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62" w:rsidRPr="00D3646F" w:rsidRDefault="00384362" w:rsidP="00EB739A">
      <w:pPr>
        <w:spacing w:after="0" w:line="240" w:lineRule="auto"/>
        <w:jc w:val="center"/>
        <w:rPr>
          <w:rFonts w:ascii="Times New Roman" w:hAnsi="Times New Roman" w:cs="Times New Roman"/>
        </w:rPr>
      </w:pPr>
      <w:r w:rsidRPr="00D3646F">
        <w:rPr>
          <w:rFonts w:ascii="Times New Roman" w:hAnsi="Times New Roman" w:cs="Times New Roman"/>
        </w:rPr>
        <w:t>Southwest Colorado Council of Governments</w:t>
      </w:r>
    </w:p>
    <w:p w:rsidR="00384362" w:rsidRPr="00D3646F" w:rsidRDefault="00272F75" w:rsidP="00EB739A">
      <w:pPr>
        <w:spacing w:after="0" w:line="240" w:lineRule="auto"/>
        <w:jc w:val="center"/>
        <w:rPr>
          <w:rFonts w:ascii="Times New Roman" w:hAnsi="Times New Roman" w:cs="Times New Roman"/>
        </w:rPr>
      </w:pPr>
      <w:r w:rsidRPr="00D3646F">
        <w:rPr>
          <w:rFonts w:ascii="Times New Roman" w:hAnsi="Times New Roman" w:cs="Times New Roman"/>
        </w:rPr>
        <w:t>September</w:t>
      </w:r>
      <w:r w:rsidR="00384362" w:rsidRPr="00D3646F">
        <w:rPr>
          <w:rFonts w:ascii="Times New Roman" w:hAnsi="Times New Roman" w:cs="Times New Roman"/>
        </w:rPr>
        <w:t xml:space="preserve"> Board Meeting</w:t>
      </w:r>
    </w:p>
    <w:p w:rsidR="00384362" w:rsidRPr="00D3646F" w:rsidRDefault="00272F75" w:rsidP="00EB739A">
      <w:pPr>
        <w:spacing w:after="0" w:line="240" w:lineRule="auto"/>
        <w:jc w:val="center"/>
        <w:rPr>
          <w:rFonts w:ascii="Times New Roman" w:hAnsi="Times New Roman" w:cs="Times New Roman"/>
        </w:rPr>
      </w:pPr>
      <w:r w:rsidRPr="00D3646F">
        <w:rPr>
          <w:rFonts w:ascii="Times New Roman" w:hAnsi="Times New Roman" w:cs="Times New Roman"/>
        </w:rPr>
        <w:t>11 September</w:t>
      </w:r>
      <w:r w:rsidR="00EB739A" w:rsidRPr="00D3646F">
        <w:rPr>
          <w:rFonts w:ascii="Times New Roman" w:hAnsi="Times New Roman" w:cs="Times New Roman"/>
        </w:rPr>
        <w:t xml:space="preserve"> 2015</w:t>
      </w:r>
    </w:p>
    <w:p w:rsidR="00D26409" w:rsidRPr="00D3646F" w:rsidRDefault="003A2076" w:rsidP="00EB739A">
      <w:pPr>
        <w:spacing w:after="0" w:line="240" w:lineRule="auto"/>
        <w:jc w:val="center"/>
        <w:rPr>
          <w:rFonts w:ascii="Times New Roman" w:hAnsi="Times New Roman" w:cs="Times New Roman"/>
        </w:rPr>
      </w:pPr>
      <w:r w:rsidRPr="00D3646F">
        <w:rPr>
          <w:rFonts w:ascii="Times New Roman" w:hAnsi="Times New Roman" w:cs="Times New Roman"/>
        </w:rPr>
        <w:t>Carnegie Building</w:t>
      </w:r>
    </w:p>
    <w:p w:rsidR="00384362" w:rsidRPr="00D3646F" w:rsidRDefault="00384362" w:rsidP="00EB739A">
      <w:pPr>
        <w:spacing w:after="0" w:line="240" w:lineRule="auto"/>
        <w:jc w:val="center"/>
        <w:rPr>
          <w:rFonts w:ascii="Times New Roman" w:hAnsi="Times New Roman" w:cs="Times New Roman"/>
        </w:rPr>
      </w:pPr>
    </w:p>
    <w:p w:rsidR="00384362" w:rsidRPr="00D3646F" w:rsidRDefault="00384362" w:rsidP="00EB739A">
      <w:pPr>
        <w:spacing w:after="0" w:line="240" w:lineRule="auto"/>
        <w:rPr>
          <w:rFonts w:ascii="Times New Roman" w:hAnsi="Times New Roman" w:cs="Times New Roman"/>
          <w:u w:val="single"/>
        </w:rPr>
      </w:pPr>
      <w:r w:rsidRPr="00D3646F">
        <w:rPr>
          <w:rFonts w:ascii="Times New Roman" w:hAnsi="Times New Roman" w:cs="Times New Roman"/>
          <w:u w:val="single"/>
        </w:rPr>
        <w:t>Board in Attendance:</w:t>
      </w:r>
    </w:p>
    <w:p w:rsidR="003A2076" w:rsidRPr="00D3646F" w:rsidRDefault="003A2076" w:rsidP="00EB739A">
      <w:pPr>
        <w:spacing w:after="0" w:line="240" w:lineRule="auto"/>
        <w:rPr>
          <w:rFonts w:ascii="Times New Roman" w:hAnsi="Times New Roman" w:cs="Times New Roman"/>
        </w:rPr>
      </w:pPr>
      <w:r w:rsidRPr="00D3646F">
        <w:rPr>
          <w:rFonts w:ascii="Times New Roman" w:hAnsi="Times New Roman" w:cs="Times New Roman"/>
        </w:rPr>
        <w:t>Dick White – City of Durango</w:t>
      </w:r>
    </w:p>
    <w:p w:rsidR="00E4652C" w:rsidRPr="00D3646F" w:rsidRDefault="00E4652C" w:rsidP="00EB739A">
      <w:pPr>
        <w:spacing w:after="0" w:line="240" w:lineRule="auto"/>
        <w:rPr>
          <w:rFonts w:ascii="Times New Roman" w:hAnsi="Times New Roman" w:cs="Times New Roman"/>
        </w:rPr>
      </w:pPr>
      <w:r w:rsidRPr="00D3646F">
        <w:rPr>
          <w:rFonts w:ascii="Times New Roman" w:hAnsi="Times New Roman" w:cs="Times New Roman"/>
        </w:rPr>
        <w:t>Andrea Phillips – Town of Mancos</w:t>
      </w:r>
    </w:p>
    <w:p w:rsidR="00272F75" w:rsidRPr="00D3646F" w:rsidRDefault="00272F75" w:rsidP="00EB739A">
      <w:pPr>
        <w:spacing w:after="0" w:line="240" w:lineRule="auto"/>
        <w:rPr>
          <w:rFonts w:ascii="Times New Roman" w:hAnsi="Times New Roman" w:cs="Times New Roman"/>
        </w:rPr>
      </w:pPr>
      <w:r w:rsidRPr="00D3646F">
        <w:rPr>
          <w:rFonts w:ascii="Times New Roman" w:hAnsi="Times New Roman" w:cs="Times New Roman"/>
        </w:rPr>
        <w:t xml:space="preserve">Julie </w:t>
      </w:r>
      <w:proofErr w:type="spellStart"/>
      <w:r w:rsidRPr="00D3646F">
        <w:rPr>
          <w:rFonts w:ascii="Times New Roman" w:hAnsi="Times New Roman" w:cs="Times New Roman"/>
        </w:rPr>
        <w:t>Westendorff</w:t>
      </w:r>
      <w:proofErr w:type="spellEnd"/>
      <w:r w:rsidRPr="00D3646F">
        <w:rPr>
          <w:rFonts w:ascii="Times New Roman" w:hAnsi="Times New Roman" w:cs="Times New Roman"/>
        </w:rPr>
        <w:t xml:space="preserve"> – La Plata County</w:t>
      </w:r>
    </w:p>
    <w:p w:rsidR="00E4652C" w:rsidRPr="00D3646F" w:rsidRDefault="00E4652C" w:rsidP="00EB739A">
      <w:pPr>
        <w:spacing w:after="0" w:line="240" w:lineRule="auto"/>
        <w:rPr>
          <w:rFonts w:ascii="Times New Roman" w:hAnsi="Times New Roman" w:cs="Times New Roman"/>
        </w:rPr>
      </w:pPr>
      <w:r w:rsidRPr="00D3646F">
        <w:rPr>
          <w:rFonts w:ascii="Times New Roman" w:hAnsi="Times New Roman" w:cs="Times New Roman"/>
        </w:rPr>
        <w:t>Michael Whiting – Archuleta County</w:t>
      </w:r>
    </w:p>
    <w:p w:rsidR="00E4652C" w:rsidRPr="00D3646F" w:rsidRDefault="00E4652C" w:rsidP="00EB739A">
      <w:pPr>
        <w:spacing w:after="0" w:line="240" w:lineRule="auto"/>
        <w:rPr>
          <w:rFonts w:ascii="Times New Roman" w:hAnsi="Times New Roman" w:cs="Times New Roman"/>
        </w:rPr>
      </w:pPr>
      <w:r w:rsidRPr="00D3646F">
        <w:rPr>
          <w:rFonts w:ascii="Times New Roman" w:hAnsi="Times New Roman" w:cs="Times New Roman"/>
        </w:rPr>
        <w:t>Shane Hale – City of Cortez</w:t>
      </w:r>
    </w:p>
    <w:p w:rsidR="00272F75" w:rsidRPr="00D3646F" w:rsidRDefault="00272F75" w:rsidP="00272F75">
      <w:pPr>
        <w:spacing w:after="0" w:line="240" w:lineRule="auto"/>
        <w:rPr>
          <w:rFonts w:ascii="Times New Roman" w:hAnsi="Times New Roman" w:cs="Times New Roman"/>
        </w:rPr>
      </w:pPr>
      <w:r w:rsidRPr="00D3646F">
        <w:rPr>
          <w:rFonts w:ascii="Times New Roman" w:hAnsi="Times New Roman" w:cs="Times New Roman"/>
        </w:rPr>
        <w:t>Ron LeBlanc – City of Durango</w:t>
      </w:r>
    </w:p>
    <w:p w:rsidR="00272F75" w:rsidRPr="00D3646F" w:rsidRDefault="00272F75" w:rsidP="00272F75">
      <w:pPr>
        <w:spacing w:after="0" w:line="240" w:lineRule="auto"/>
        <w:rPr>
          <w:rFonts w:ascii="Times New Roman" w:hAnsi="Times New Roman" w:cs="Times New Roman"/>
        </w:rPr>
      </w:pPr>
      <w:r w:rsidRPr="00D3646F">
        <w:rPr>
          <w:rFonts w:ascii="Times New Roman" w:hAnsi="Times New Roman" w:cs="Times New Roman"/>
        </w:rPr>
        <w:t>Lana Hancock – Town of Dolores</w:t>
      </w:r>
    </w:p>
    <w:p w:rsidR="00272F75" w:rsidRPr="00D3646F" w:rsidRDefault="00272F75" w:rsidP="00272F75">
      <w:pPr>
        <w:spacing w:after="0" w:line="240" w:lineRule="auto"/>
        <w:rPr>
          <w:rFonts w:ascii="Times New Roman" w:hAnsi="Times New Roman" w:cs="Times New Roman"/>
        </w:rPr>
      </w:pPr>
      <w:r w:rsidRPr="00D3646F">
        <w:rPr>
          <w:rFonts w:ascii="Times New Roman" w:hAnsi="Times New Roman" w:cs="Times New Roman"/>
        </w:rPr>
        <w:t xml:space="preserve">Dan </w:t>
      </w:r>
      <w:proofErr w:type="spellStart"/>
      <w:r w:rsidRPr="00D3646F">
        <w:rPr>
          <w:rFonts w:ascii="Times New Roman" w:hAnsi="Times New Roman" w:cs="Times New Roman"/>
        </w:rPr>
        <w:t>Naiman</w:t>
      </w:r>
      <w:proofErr w:type="spellEnd"/>
      <w:r w:rsidRPr="00D3646F">
        <w:rPr>
          <w:rFonts w:ascii="Times New Roman" w:hAnsi="Times New Roman" w:cs="Times New Roman"/>
        </w:rPr>
        <w:t xml:space="preserve"> – Town of Ignacio</w:t>
      </w:r>
    </w:p>
    <w:p w:rsidR="00272F75" w:rsidRPr="00D3646F" w:rsidRDefault="00272F75" w:rsidP="00272F75">
      <w:pPr>
        <w:spacing w:after="0" w:line="240" w:lineRule="auto"/>
        <w:rPr>
          <w:rFonts w:ascii="Times New Roman" w:hAnsi="Times New Roman" w:cs="Times New Roman"/>
        </w:rPr>
      </w:pPr>
      <w:r w:rsidRPr="00D3646F">
        <w:rPr>
          <w:rFonts w:ascii="Times New Roman" w:hAnsi="Times New Roman" w:cs="Times New Roman"/>
        </w:rPr>
        <w:t>John Egan – Town of Pagosa Springs</w:t>
      </w:r>
    </w:p>
    <w:p w:rsidR="00272F75" w:rsidRPr="00D3646F" w:rsidRDefault="00272F75" w:rsidP="00272F75">
      <w:pPr>
        <w:spacing w:after="0" w:line="240" w:lineRule="auto"/>
        <w:rPr>
          <w:rFonts w:ascii="Times New Roman" w:hAnsi="Times New Roman" w:cs="Times New Roman"/>
        </w:rPr>
      </w:pPr>
      <w:r w:rsidRPr="00D3646F">
        <w:rPr>
          <w:rFonts w:ascii="Times New Roman" w:hAnsi="Times New Roman" w:cs="Times New Roman"/>
        </w:rPr>
        <w:t>Michelle Nelson - Town of Bayfield</w:t>
      </w:r>
    </w:p>
    <w:p w:rsidR="00820CBE" w:rsidRPr="00D3646F" w:rsidRDefault="00820CBE" w:rsidP="00EB739A">
      <w:pPr>
        <w:spacing w:after="0" w:line="240" w:lineRule="auto"/>
        <w:rPr>
          <w:rFonts w:ascii="Times New Roman" w:hAnsi="Times New Roman" w:cs="Times New Roman"/>
        </w:rPr>
      </w:pPr>
    </w:p>
    <w:p w:rsidR="00180A89" w:rsidRPr="00D3646F" w:rsidRDefault="008A6159" w:rsidP="00EB739A">
      <w:pPr>
        <w:spacing w:after="0" w:line="240" w:lineRule="auto"/>
        <w:rPr>
          <w:rFonts w:ascii="Times New Roman" w:hAnsi="Times New Roman" w:cs="Times New Roman"/>
        </w:rPr>
      </w:pPr>
      <w:r w:rsidRPr="00D3646F">
        <w:rPr>
          <w:rFonts w:ascii="Times New Roman" w:hAnsi="Times New Roman" w:cs="Times New Roman"/>
          <w:u w:val="single"/>
        </w:rPr>
        <w:t>Staff in Attendance</w:t>
      </w:r>
      <w:proofErr w:type="gramStart"/>
      <w:r w:rsidRPr="00D3646F">
        <w:rPr>
          <w:rFonts w:ascii="Times New Roman" w:hAnsi="Times New Roman" w:cs="Times New Roman"/>
          <w:u w:val="single"/>
        </w:rPr>
        <w:t>:</w:t>
      </w:r>
      <w:proofErr w:type="gramEnd"/>
      <w:r w:rsidR="00384362" w:rsidRPr="00D3646F">
        <w:rPr>
          <w:rFonts w:ascii="Times New Roman" w:hAnsi="Times New Roman" w:cs="Times New Roman"/>
          <w:u w:val="single"/>
        </w:rPr>
        <w:br/>
      </w:r>
      <w:r w:rsidR="00384362" w:rsidRPr="00D3646F">
        <w:rPr>
          <w:rFonts w:ascii="Times New Roman" w:hAnsi="Times New Roman" w:cs="Times New Roman"/>
        </w:rPr>
        <w:t xml:space="preserve">Miriam </w:t>
      </w:r>
      <w:proofErr w:type="spellStart"/>
      <w:r w:rsidR="00384362" w:rsidRPr="00D3646F">
        <w:rPr>
          <w:rFonts w:ascii="Times New Roman" w:hAnsi="Times New Roman" w:cs="Times New Roman"/>
        </w:rPr>
        <w:t>Gillow</w:t>
      </w:r>
      <w:proofErr w:type="spellEnd"/>
      <w:r w:rsidR="00384362" w:rsidRPr="00D3646F">
        <w:rPr>
          <w:rFonts w:ascii="Times New Roman" w:hAnsi="Times New Roman" w:cs="Times New Roman"/>
        </w:rPr>
        <w:t xml:space="preserve">-Wiles – </w:t>
      </w:r>
      <w:r w:rsidR="003839B7" w:rsidRPr="00D3646F">
        <w:rPr>
          <w:rFonts w:ascii="Times New Roman" w:hAnsi="Times New Roman" w:cs="Times New Roman"/>
        </w:rPr>
        <w:t xml:space="preserve">COG </w:t>
      </w:r>
      <w:r w:rsidR="00384362" w:rsidRPr="00D3646F">
        <w:rPr>
          <w:rFonts w:ascii="Times New Roman" w:hAnsi="Times New Roman" w:cs="Times New Roman"/>
        </w:rPr>
        <w:t xml:space="preserve">Executive Director </w:t>
      </w:r>
    </w:p>
    <w:p w:rsidR="00FE78E7" w:rsidRPr="00D3646F" w:rsidRDefault="00180A89" w:rsidP="00EB739A">
      <w:pPr>
        <w:spacing w:after="0" w:line="240" w:lineRule="auto"/>
        <w:rPr>
          <w:rFonts w:ascii="Times New Roman" w:hAnsi="Times New Roman" w:cs="Times New Roman"/>
        </w:rPr>
      </w:pPr>
      <w:r w:rsidRPr="00D3646F">
        <w:rPr>
          <w:rFonts w:ascii="Times New Roman" w:hAnsi="Times New Roman" w:cs="Times New Roman"/>
        </w:rPr>
        <w:t xml:space="preserve">Sara Trujillo – </w:t>
      </w:r>
      <w:r w:rsidR="003839B7" w:rsidRPr="00D3646F">
        <w:rPr>
          <w:rFonts w:ascii="Times New Roman" w:hAnsi="Times New Roman" w:cs="Times New Roman"/>
        </w:rPr>
        <w:t xml:space="preserve">COG </w:t>
      </w:r>
      <w:r w:rsidRPr="00D3646F">
        <w:rPr>
          <w:rFonts w:ascii="Times New Roman" w:hAnsi="Times New Roman" w:cs="Times New Roman"/>
        </w:rPr>
        <w:t>Assistant/Accountant</w:t>
      </w:r>
    </w:p>
    <w:p w:rsidR="00FE78E7" w:rsidRPr="00D3646F" w:rsidRDefault="00FE78E7" w:rsidP="00FE78E7">
      <w:pPr>
        <w:spacing w:after="0" w:line="240" w:lineRule="auto"/>
        <w:rPr>
          <w:rFonts w:ascii="Times New Roman" w:hAnsi="Times New Roman" w:cs="Times New Roman"/>
        </w:rPr>
      </w:pPr>
      <w:r w:rsidRPr="00D3646F">
        <w:rPr>
          <w:rFonts w:ascii="Times New Roman" w:hAnsi="Times New Roman" w:cs="Times New Roman"/>
        </w:rPr>
        <w:t>Shannon Cramer –</w:t>
      </w:r>
      <w:r w:rsidR="003839B7" w:rsidRPr="00D3646F">
        <w:rPr>
          <w:rFonts w:ascii="Times New Roman" w:hAnsi="Times New Roman" w:cs="Times New Roman"/>
        </w:rPr>
        <w:t xml:space="preserve"> </w:t>
      </w:r>
      <w:r w:rsidRPr="00D3646F">
        <w:rPr>
          <w:rFonts w:ascii="Times New Roman" w:hAnsi="Times New Roman" w:cs="Times New Roman"/>
        </w:rPr>
        <w:t>COG VISTA</w:t>
      </w:r>
    </w:p>
    <w:p w:rsidR="00FE78E7" w:rsidRPr="00D3646F" w:rsidRDefault="00FE78E7" w:rsidP="00FE78E7">
      <w:pPr>
        <w:spacing w:after="0" w:line="240" w:lineRule="auto"/>
        <w:rPr>
          <w:rFonts w:ascii="Times New Roman" w:hAnsi="Times New Roman" w:cs="Times New Roman"/>
        </w:rPr>
      </w:pPr>
      <w:r w:rsidRPr="00D3646F">
        <w:rPr>
          <w:rFonts w:ascii="Times New Roman" w:hAnsi="Times New Roman" w:cs="Times New Roman"/>
        </w:rPr>
        <w:t xml:space="preserve">Jessica </w:t>
      </w:r>
      <w:hyperlink r:id="rId8" w:tgtFrame="_blank" w:history="1">
        <w:proofErr w:type="spellStart"/>
        <w:r w:rsidRPr="00D3646F">
          <w:rPr>
            <w:rStyle w:val="Hyperlink"/>
            <w:rFonts w:ascii="Times New Roman" w:hAnsi="Times New Roman" w:cs="Times New Roman"/>
            <w:color w:val="auto"/>
            <w:u w:val="none"/>
            <w:shd w:val="clear" w:color="auto" w:fill="FFFFFF"/>
          </w:rPr>
          <w:t>Laitsch</w:t>
        </w:r>
        <w:proofErr w:type="spellEnd"/>
      </w:hyperlink>
      <w:r w:rsidRPr="00D3646F">
        <w:rPr>
          <w:rFonts w:ascii="Times New Roman" w:hAnsi="Times New Roman" w:cs="Times New Roman"/>
        </w:rPr>
        <w:t xml:space="preserve"> –</w:t>
      </w:r>
      <w:r w:rsidR="003839B7" w:rsidRPr="00D3646F">
        <w:rPr>
          <w:rFonts w:ascii="Times New Roman" w:hAnsi="Times New Roman" w:cs="Times New Roman"/>
        </w:rPr>
        <w:t xml:space="preserve"> </w:t>
      </w:r>
      <w:r w:rsidRPr="00D3646F">
        <w:rPr>
          <w:rFonts w:ascii="Times New Roman" w:hAnsi="Times New Roman" w:cs="Times New Roman"/>
        </w:rPr>
        <w:t>COG assistant</w:t>
      </w:r>
    </w:p>
    <w:p w:rsidR="00FE78E7" w:rsidRPr="00D3646F" w:rsidRDefault="00FE78E7" w:rsidP="00FE78E7">
      <w:pPr>
        <w:spacing w:after="0" w:line="240" w:lineRule="auto"/>
        <w:rPr>
          <w:rFonts w:ascii="Times New Roman" w:hAnsi="Times New Roman" w:cs="Times New Roman"/>
        </w:rPr>
      </w:pPr>
      <w:r w:rsidRPr="00D3646F">
        <w:rPr>
          <w:rFonts w:ascii="Times New Roman" w:hAnsi="Times New Roman" w:cs="Times New Roman"/>
        </w:rPr>
        <w:t>Marsha Porter-Norton – Moderator</w:t>
      </w:r>
    </w:p>
    <w:p w:rsidR="003960BA" w:rsidRPr="00D3646F" w:rsidRDefault="00384362" w:rsidP="00EB739A">
      <w:pPr>
        <w:spacing w:after="0" w:line="240" w:lineRule="auto"/>
        <w:rPr>
          <w:rFonts w:ascii="Times New Roman" w:hAnsi="Times New Roman" w:cs="Times New Roman"/>
        </w:rPr>
      </w:pPr>
      <w:r w:rsidRPr="00D3646F">
        <w:rPr>
          <w:rFonts w:ascii="Times New Roman" w:hAnsi="Times New Roman" w:cs="Times New Roman"/>
        </w:rPr>
        <w:br/>
      </w:r>
    </w:p>
    <w:p w:rsidR="00FD2774" w:rsidRPr="00D3646F" w:rsidRDefault="00FD2774" w:rsidP="00EB739A">
      <w:pPr>
        <w:pStyle w:val="ListParagraph"/>
        <w:numPr>
          <w:ilvl w:val="0"/>
          <w:numId w:val="1"/>
        </w:numPr>
        <w:spacing w:after="0" w:line="240" w:lineRule="auto"/>
        <w:rPr>
          <w:rFonts w:ascii="Times New Roman" w:hAnsi="Times New Roman" w:cs="Times New Roman"/>
          <w:b/>
          <w:u w:val="single"/>
        </w:rPr>
      </w:pPr>
      <w:r w:rsidRPr="00D3646F">
        <w:rPr>
          <w:rFonts w:ascii="Times New Roman" w:hAnsi="Times New Roman" w:cs="Times New Roman"/>
          <w:b/>
        </w:rPr>
        <w:t>Call to Order</w:t>
      </w:r>
      <w:r w:rsidR="00593080" w:rsidRPr="00D3646F">
        <w:rPr>
          <w:rFonts w:ascii="Times New Roman" w:hAnsi="Times New Roman" w:cs="Times New Roman"/>
          <w:b/>
        </w:rPr>
        <w:t>/Introductions</w:t>
      </w:r>
    </w:p>
    <w:p w:rsidR="007008C8" w:rsidRPr="00D3646F" w:rsidRDefault="00FD2774" w:rsidP="00EB739A">
      <w:pPr>
        <w:pStyle w:val="ListParagraph"/>
        <w:spacing w:after="0" w:line="240" w:lineRule="auto"/>
        <w:ind w:left="1080"/>
        <w:rPr>
          <w:rFonts w:ascii="Times New Roman" w:hAnsi="Times New Roman" w:cs="Times New Roman"/>
        </w:rPr>
      </w:pPr>
      <w:r w:rsidRPr="00D3646F">
        <w:rPr>
          <w:rFonts w:ascii="Times New Roman" w:hAnsi="Times New Roman" w:cs="Times New Roman"/>
        </w:rPr>
        <w:t>The mee</w:t>
      </w:r>
      <w:r w:rsidR="00593080" w:rsidRPr="00D3646F">
        <w:rPr>
          <w:rFonts w:ascii="Times New Roman" w:hAnsi="Times New Roman" w:cs="Times New Roman"/>
        </w:rPr>
        <w:t xml:space="preserve">ting </w:t>
      </w:r>
      <w:r w:rsidR="00820CBE" w:rsidRPr="00D3646F">
        <w:rPr>
          <w:rFonts w:ascii="Times New Roman" w:hAnsi="Times New Roman" w:cs="Times New Roman"/>
        </w:rPr>
        <w:t>was called to order</w:t>
      </w:r>
      <w:r w:rsidR="008F4F08" w:rsidRPr="00D3646F">
        <w:rPr>
          <w:rFonts w:ascii="Times New Roman" w:hAnsi="Times New Roman" w:cs="Times New Roman"/>
        </w:rPr>
        <w:t xml:space="preserve"> by Chairman Dick White</w:t>
      </w:r>
      <w:r w:rsidR="00820CBE" w:rsidRPr="00D3646F">
        <w:rPr>
          <w:rFonts w:ascii="Times New Roman" w:hAnsi="Times New Roman" w:cs="Times New Roman"/>
        </w:rPr>
        <w:t xml:space="preserve"> at </w:t>
      </w:r>
      <w:r w:rsidR="003839B7" w:rsidRPr="00D3646F">
        <w:rPr>
          <w:rFonts w:ascii="Times New Roman" w:hAnsi="Times New Roman" w:cs="Times New Roman"/>
        </w:rPr>
        <w:t xml:space="preserve">12:24 </w:t>
      </w:r>
      <w:r w:rsidR="008F4F08" w:rsidRPr="00D3646F">
        <w:rPr>
          <w:rFonts w:ascii="Times New Roman" w:hAnsi="Times New Roman" w:cs="Times New Roman"/>
        </w:rPr>
        <w:t>pm</w:t>
      </w:r>
      <w:r w:rsidR="003F1988" w:rsidRPr="00D3646F">
        <w:rPr>
          <w:rFonts w:ascii="Times New Roman" w:hAnsi="Times New Roman" w:cs="Times New Roman"/>
        </w:rPr>
        <w:t>.</w:t>
      </w:r>
    </w:p>
    <w:p w:rsidR="009B3F4A" w:rsidRPr="00D3646F" w:rsidRDefault="009B3F4A" w:rsidP="00EB739A">
      <w:pPr>
        <w:pStyle w:val="ListParagraph"/>
        <w:spacing w:after="0" w:line="240" w:lineRule="auto"/>
        <w:ind w:left="1080"/>
        <w:rPr>
          <w:rFonts w:ascii="Times New Roman" w:hAnsi="Times New Roman" w:cs="Times New Roman"/>
        </w:rPr>
      </w:pPr>
    </w:p>
    <w:p w:rsidR="00FD2774" w:rsidRPr="00D3646F" w:rsidRDefault="003839B7" w:rsidP="00944239">
      <w:pPr>
        <w:pStyle w:val="ListParagraph"/>
        <w:numPr>
          <w:ilvl w:val="0"/>
          <w:numId w:val="1"/>
        </w:numPr>
        <w:spacing w:after="0" w:line="240" w:lineRule="auto"/>
        <w:rPr>
          <w:rFonts w:ascii="Times New Roman" w:hAnsi="Times New Roman" w:cs="Times New Roman"/>
          <w:b/>
        </w:rPr>
      </w:pPr>
      <w:r w:rsidRPr="00D3646F">
        <w:rPr>
          <w:rFonts w:ascii="Times New Roman" w:hAnsi="Times New Roman" w:cs="Times New Roman"/>
          <w:b/>
        </w:rPr>
        <w:t>August 2015</w:t>
      </w:r>
      <w:r w:rsidR="00F61FC7" w:rsidRPr="00D3646F">
        <w:rPr>
          <w:rFonts w:ascii="Times New Roman" w:hAnsi="Times New Roman" w:cs="Times New Roman"/>
          <w:b/>
        </w:rPr>
        <w:t xml:space="preserve"> </w:t>
      </w:r>
      <w:r w:rsidRPr="00D3646F">
        <w:rPr>
          <w:rFonts w:ascii="Times New Roman" w:hAnsi="Times New Roman" w:cs="Times New Roman"/>
          <w:b/>
        </w:rPr>
        <w:t>Minutes</w:t>
      </w:r>
    </w:p>
    <w:p w:rsidR="003839B7" w:rsidRPr="00D3646F" w:rsidRDefault="003839B7" w:rsidP="003839B7">
      <w:pPr>
        <w:pStyle w:val="ListParagraph"/>
        <w:spacing w:after="0" w:line="240" w:lineRule="auto"/>
        <w:ind w:left="1080"/>
        <w:rPr>
          <w:rFonts w:ascii="Times New Roman" w:hAnsi="Times New Roman" w:cs="Times New Roman"/>
        </w:rPr>
      </w:pPr>
      <w:r w:rsidRPr="00D3646F">
        <w:rPr>
          <w:rFonts w:ascii="Times New Roman" w:hAnsi="Times New Roman" w:cs="Times New Roman"/>
        </w:rPr>
        <w:t xml:space="preserve">Julie </w:t>
      </w:r>
      <w:proofErr w:type="spellStart"/>
      <w:r w:rsidRPr="00D3646F">
        <w:rPr>
          <w:rFonts w:ascii="Times New Roman" w:hAnsi="Times New Roman" w:cs="Times New Roman"/>
        </w:rPr>
        <w:t>Westendorff</w:t>
      </w:r>
      <w:proofErr w:type="spellEnd"/>
      <w:r w:rsidRPr="00D3646F">
        <w:rPr>
          <w:rFonts w:ascii="Times New Roman" w:hAnsi="Times New Roman" w:cs="Times New Roman"/>
        </w:rPr>
        <w:t xml:space="preserve"> noted </w:t>
      </w:r>
      <w:r w:rsidR="00B73344" w:rsidRPr="00D3646F">
        <w:rPr>
          <w:rFonts w:ascii="Times New Roman" w:hAnsi="Times New Roman" w:cs="Times New Roman"/>
        </w:rPr>
        <w:t xml:space="preserve">that the minute’s title should read “August” versus “May” and that under the </w:t>
      </w:r>
      <w:proofErr w:type="spellStart"/>
      <w:r w:rsidR="00B73344" w:rsidRPr="00D3646F">
        <w:rPr>
          <w:rFonts w:ascii="Times New Roman" w:hAnsi="Times New Roman" w:cs="Times New Roman"/>
        </w:rPr>
        <w:t>DoLA</w:t>
      </w:r>
      <w:proofErr w:type="spellEnd"/>
      <w:r w:rsidR="00B73344" w:rsidRPr="00D3646F">
        <w:rPr>
          <w:rFonts w:ascii="Times New Roman" w:hAnsi="Times New Roman" w:cs="Times New Roman"/>
        </w:rPr>
        <w:t xml:space="preserve"> contract section “contact” versus “contract” was used. These typos need to be updated.</w:t>
      </w:r>
    </w:p>
    <w:p w:rsidR="00B73344" w:rsidRPr="00D3646F" w:rsidRDefault="00B73344" w:rsidP="003839B7">
      <w:pPr>
        <w:pStyle w:val="ListParagraph"/>
        <w:spacing w:after="0" w:line="240" w:lineRule="auto"/>
        <w:ind w:left="1080"/>
        <w:rPr>
          <w:rFonts w:ascii="Times New Roman" w:hAnsi="Times New Roman" w:cs="Times New Roman"/>
          <w:b/>
        </w:rPr>
      </w:pPr>
      <w:r w:rsidRPr="00D3646F">
        <w:rPr>
          <w:rFonts w:ascii="Times New Roman" w:hAnsi="Times New Roman" w:cs="Times New Roman"/>
          <w:b/>
        </w:rPr>
        <w:t xml:space="preserve">Motion to </w:t>
      </w:r>
      <w:proofErr w:type="gramStart"/>
      <w:r w:rsidRPr="00D3646F">
        <w:rPr>
          <w:rFonts w:ascii="Times New Roman" w:hAnsi="Times New Roman" w:cs="Times New Roman"/>
          <w:b/>
        </w:rPr>
        <w:t>approved</w:t>
      </w:r>
      <w:proofErr w:type="gramEnd"/>
      <w:r w:rsidRPr="00D3646F">
        <w:rPr>
          <w:rFonts w:ascii="Times New Roman" w:hAnsi="Times New Roman" w:cs="Times New Roman"/>
          <w:b/>
        </w:rPr>
        <w:t xml:space="preserve"> </w:t>
      </w:r>
      <w:r w:rsidR="00852857">
        <w:rPr>
          <w:rFonts w:ascii="Times New Roman" w:hAnsi="Times New Roman" w:cs="Times New Roman"/>
          <w:b/>
        </w:rPr>
        <w:t xml:space="preserve">the </w:t>
      </w:r>
      <w:r w:rsidRPr="00D3646F">
        <w:rPr>
          <w:rFonts w:ascii="Times New Roman" w:hAnsi="Times New Roman" w:cs="Times New Roman"/>
          <w:b/>
        </w:rPr>
        <w:t xml:space="preserve">August 2015 minutes with updates mentioned:  Shane Hale, Second:  Michael Whiting. </w:t>
      </w:r>
      <w:proofErr w:type="gramStart"/>
      <w:r w:rsidRPr="00D3646F">
        <w:rPr>
          <w:rFonts w:ascii="Times New Roman" w:hAnsi="Times New Roman" w:cs="Times New Roman"/>
          <w:b/>
        </w:rPr>
        <w:t>Passed by unanimous voice vote.</w:t>
      </w:r>
      <w:proofErr w:type="gramEnd"/>
    </w:p>
    <w:p w:rsidR="00B73344" w:rsidRPr="00D3646F" w:rsidRDefault="00B73344" w:rsidP="003839B7">
      <w:pPr>
        <w:pStyle w:val="ListParagraph"/>
        <w:spacing w:after="0" w:line="240" w:lineRule="auto"/>
        <w:ind w:left="1080"/>
        <w:rPr>
          <w:rFonts w:ascii="Times New Roman" w:hAnsi="Times New Roman" w:cs="Times New Roman"/>
        </w:rPr>
      </w:pPr>
    </w:p>
    <w:p w:rsidR="00B73344" w:rsidRPr="00D3646F" w:rsidRDefault="00B73344" w:rsidP="003839B7">
      <w:pPr>
        <w:pStyle w:val="ListParagraph"/>
        <w:spacing w:after="0" w:line="240" w:lineRule="auto"/>
        <w:ind w:left="1080"/>
        <w:rPr>
          <w:rFonts w:ascii="Times New Roman" w:hAnsi="Times New Roman" w:cs="Times New Roman"/>
          <w:b/>
        </w:rPr>
      </w:pPr>
      <w:r w:rsidRPr="00D3646F">
        <w:rPr>
          <w:rFonts w:ascii="Times New Roman" w:hAnsi="Times New Roman" w:cs="Times New Roman"/>
          <w:b/>
        </w:rPr>
        <w:t>May, June, and July 2015 Financials</w:t>
      </w:r>
    </w:p>
    <w:p w:rsidR="00B73344" w:rsidRPr="00D3646F" w:rsidRDefault="00B73344" w:rsidP="003839B7">
      <w:pPr>
        <w:pStyle w:val="ListParagraph"/>
        <w:spacing w:after="0" w:line="240" w:lineRule="auto"/>
        <w:ind w:left="1080"/>
        <w:rPr>
          <w:rFonts w:ascii="Times New Roman" w:hAnsi="Times New Roman" w:cs="Times New Roman"/>
        </w:rPr>
      </w:pPr>
      <w:r w:rsidRPr="00D3646F">
        <w:rPr>
          <w:rFonts w:ascii="Times New Roman" w:hAnsi="Times New Roman" w:cs="Times New Roman"/>
        </w:rPr>
        <w:t xml:space="preserve">Julie </w:t>
      </w:r>
      <w:proofErr w:type="spellStart"/>
      <w:r w:rsidRPr="00D3646F">
        <w:rPr>
          <w:rFonts w:ascii="Times New Roman" w:hAnsi="Times New Roman" w:cs="Times New Roman"/>
        </w:rPr>
        <w:t>Westendorff</w:t>
      </w:r>
      <w:proofErr w:type="spellEnd"/>
      <w:r w:rsidRPr="00D3646F">
        <w:rPr>
          <w:rFonts w:ascii="Times New Roman" w:hAnsi="Times New Roman" w:cs="Times New Roman"/>
        </w:rPr>
        <w:t xml:space="preserve"> questioned by Fort Lyons was showing up on financial reports when that class should be closed out. Miriam noted upon the update to Quick</w:t>
      </w:r>
      <w:r w:rsidR="00BB2069">
        <w:rPr>
          <w:rFonts w:ascii="Times New Roman" w:hAnsi="Times New Roman" w:cs="Times New Roman"/>
        </w:rPr>
        <w:t xml:space="preserve"> </w:t>
      </w:r>
      <w:r w:rsidRPr="00D3646F">
        <w:rPr>
          <w:rFonts w:ascii="Times New Roman" w:hAnsi="Times New Roman" w:cs="Times New Roman"/>
        </w:rPr>
        <w:t xml:space="preserve">books 2015 old accounts have been showing back up. Sara will look into this to see if it is a program error and ensure the balance sheet has not been affected.  </w:t>
      </w:r>
    </w:p>
    <w:p w:rsidR="00B73344" w:rsidRPr="00D3646F" w:rsidRDefault="00B73344" w:rsidP="003839B7">
      <w:pPr>
        <w:pStyle w:val="ListParagraph"/>
        <w:spacing w:after="0" w:line="240" w:lineRule="auto"/>
        <w:ind w:left="1080"/>
        <w:rPr>
          <w:rFonts w:ascii="Times New Roman" w:hAnsi="Times New Roman" w:cs="Times New Roman"/>
        </w:rPr>
      </w:pPr>
      <w:r w:rsidRPr="00D3646F">
        <w:rPr>
          <w:rFonts w:ascii="Times New Roman" w:hAnsi="Times New Roman" w:cs="Times New Roman"/>
        </w:rPr>
        <w:t>Questions were asked about the salary and wages expense account showing funds</w:t>
      </w:r>
      <w:r w:rsidR="00BB2069">
        <w:rPr>
          <w:rFonts w:ascii="Times New Roman" w:hAnsi="Times New Roman" w:cs="Times New Roman"/>
        </w:rPr>
        <w:t xml:space="preserve"> in all classes</w:t>
      </w:r>
      <w:r w:rsidRPr="00D3646F">
        <w:rPr>
          <w:rFonts w:ascii="Times New Roman" w:hAnsi="Times New Roman" w:cs="Times New Roman"/>
        </w:rPr>
        <w:t>. Sara explained that per the auditor, salary should be separated out according to how much time staff spends on each grant. Therefore, Sara calculates what percentage of staff time was spent on each grant according to bi-weekly submitted time records</w:t>
      </w:r>
      <w:r w:rsidR="007C6CE6" w:rsidRPr="00D3646F">
        <w:rPr>
          <w:rFonts w:ascii="Times New Roman" w:hAnsi="Times New Roman" w:cs="Times New Roman"/>
        </w:rPr>
        <w:t xml:space="preserve"> and these figures then go into the general </w:t>
      </w:r>
      <w:r w:rsidR="00BB2069" w:rsidRPr="00D3646F">
        <w:rPr>
          <w:rFonts w:ascii="Times New Roman" w:hAnsi="Times New Roman" w:cs="Times New Roman"/>
        </w:rPr>
        <w:t xml:space="preserve">journal which </w:t>
      </w:r>
      <w:r w:rsidR="00BB2069">
        <w:rPr>
          <w:rFonts w:ascii="Times New Roman" w:hAnsi="Times New Roman" w:cs="Times New Roman"/>
        </w:rPr>
        <w:t>reflects</w:t>
      </w:r>
      <w:r w:rsidR="007C6CE6" w:rsidRPr="00D3646F">
        <w:rPr>
          <w:rFonts w:ascii="Times New Roman" w:hAnsi="Times New Roman" w:cs="Times New Roman"/>
        </w:rPr>
        <w:t xml:space="preserve"> in the financials.</w:t>
      </w:r>
    </w:p>
    <w:p w:rsidR="00B73344" w:rsidRPr="00D3646F" w:rsidRDefault="00B73344" w:rsidP="003839B7">
      <w:pPr>
        <w:pStyle w:val="ListParagraph"/>
        <w:spacing w:after="0" w:line="240" w:lineRule="auto"/>
        <w:ind w:left="1080"/>
        <w:rPr>
          <w:rFonts w:ascii="Times New Roman" w:hAnsi="Times New Roman" w:cs="Times New Roman"/>
        </w:rPr>
      </w:pPr>
      <w:r w:rsidRPr="00D3646F">
        <w:rPr>
          <w:rFonts w:ascii="Times New Roman" w:hAnsi="Times New Roman" w:cs="Times New Roman"/>
        </w:rPr>
        <w:t>With the budget in Quick</w:t>
      </w:r>
      <w:r w:rsidR="007C6CE6" w:rsidRPr="00D3646F">
        <w:rPr>
          <w:rFonts w:ascii="Times New Roman" w:hAnsi="Times New Roman" w:cs="Times New Roman"/>
        </w:rPr>
        <w:t xml:space="preserve"> </w:t>
      </w:r>
      <w:r w:rsidRPr="00D3646F">
        <w:rPr>
          <w:rFonts w:ascii="Times New Roman" w:hAnsi="Times New Roman" w:cs="Times New Roman"/>
        </w:rPr>
        <w:t xml:space="preserve">books reflecting the budget approved in December 2014, some of the accounts look over or under spent. Sara said she could do a budget amendment so the board could have a </w:t>
      </w:r>
      <w:r w:rsidR="00BB2069" w:rsidRPr="00D3646F">
        <w:rPr>
          <w:rFonts w:ascii="Times New Roman" w:hAnsi="Times New Roman" w:cs="Times New Roman"/>
        </w:rPr>
        <w:t>clearer</w:t>
      </w:r>
      <w:r w:rsidRPr="00D3646F">
        <w:rPr>
          <w:rFonts w:ascii="Times New Roman" w:hAnsi="Times New Roman" w:cs="Times New Roman"/>
        </w:rPr>
        <w:t xml:space="preserve"> picture of where the financials currently sit and that another amendment would happen in December. Julie </w:t>
      </w:r>
      <w:proofErr w:type="spellStart"/>
      <w:r w:rsidRPr="00D3646F">
        <w:rPr>
          <w:rFonts w:ascii="Times New Roman" w:hAnsi="Times New Roman" w:cs="Times New Roman"/>
        </w:rPr>
        <w:t>Westendorff</w:t>
      </w:r>
      <w:proofErr w:type="spellEnd"/>
      <w:r w:rsidRPr="00D3646F">
        <w:rPr>
          <w:rFonts w:ascii="Times New Roman" w:hAnsi="Times New Roman" w:cs="Times New Roman"/>
        </w:rPr>
        <w:t xml:space="preserve"> said a budget amendment in October would be good so the board would be up-to-date on financials before the end of the </w:t>
      </w:r>
      <w:r w:rsidRPr="00D3646F">
        <w:rPr>
          <w:rFonts w:ascii="Times New Roman" w:hAnsi="Times New Roman" w:cs="Times New Roman"/>
        </w:rPr>
        <w:lastRenderedPageBreak/>
        <w:t xml:space="preserve">year. Sara is to prepare a 2015 budget amendment for presentation and approval at the October 2 board meeting. </w:t>
      </w:r>
    </w:p>
    <w:p w:rsidR="00B05CA1" w:rsidRPr="00D3646F" w:rsidRDefault="00B05CA1" w:rsidP="00B05CA1">
      <w:pPr>
        <w:pStyle w:val="ListParagraph"/>
        <w:spacing w:after="0" w:line="240" w:lineRule="auto"/>
        <w:ind w:left="1080"/>
        <w:rPr>
          <w:rFonts w:ascii="Times New Roman" w:hAnsi="Times New Roman" w:cs="Times New Roman"/>
          <w:b/>
        </w:rPr>
      </w:pPr>
      <w:r w:rsidRPr="00D3646F">
        <w:rPr>
          <w:rFonts w:ascii="Times New Roman" w:hAnsi="Times New Roman" w:cs="Times New Roman"/>
          <w:b/>
        </w:rPr>
        <w:t>Motion to approve</w:t>
      </w:r>
      <w:r w:rsidR="00FD6C90" w:rsidRPr="00D3646F">
        <w:rPr>
          <w:rFonts w:ascii="Times New Roman" w:hAnsi="Times New Roman" w:cs="Times New Roman"/>
          <w:b/>
        </w:rPr>
        <w:t xml:space="preserve"> May, June, and July </w:t>
      </w:r>
      <w:r w:rsidRPr="00D3646F">
        <w:rPr>
          <w:rFonts w:ascii="Times New Roman" w:hAnsi="Times New Roman" w:cs="Times New Roman"/>
          <w:b/>
        </w:rPr>
        <w:t xml:space="preserve">2015 </w:t>
      </w:r>
      <w:r w:rsidR="00FD6C90" w:rsidRPr="00D3646F">
        <w:rPr>
          <w:rFonts w:ascii="Times New Roman" w:hAnsi="Times New Roman" w:cs="Times New Roman"/>
          <w:b/>
        </w:rPr>
        <w:t>financials</w:t>
      </w:r>
      <w:r w:rsidRPr="00D3646F">
        <w:rPr>
          <w:rFonts w:ascii="Times New Roman" w:hAnsi="Times New Roman" w:cs="Times New Roman"/>
          <w:b/>
        </w:rPr>
        <w:t xml:space="preserve"> as presented:  Shane Hale, Second:  </w:t>
      </w:r>
      <w:r w:rsidR="00FD6C90" w:rsidRPr="00D3646F">
        <w:rPr>
          <w:rFonts w:ascii="Times New Roman" w:hAnsi="Times New Roman" w:cs="Times New Roman"/>
          <w:b/>
        </w:rPr>
        <w:t xml:space="preserve">Dan </w:t>
      </w:r>
      <w:proofErr w:type="spellStart"/>
      <w:r w:rsidR="00B04B13" w:rsidRPr="00D3646F">
        <w:rPr>
          <w:rFonts w:ascii="Times New Roman" w:hAnsi="Times New Roman" w:cs="Times New Roman"/>
          <w:b/>
        </w:rPr>
        <w:t>Naiman</w:t>
      </w:r>
      <w:proofErr w:type="spellEnd"/>
      <w:r w:rsidRPr="00D3646F">
        <w:rPr>
          <w:rFonts w:ascii="Times New Roman" w:hAnsi="Times New Roman" w:cs="Times New Roman"/>
          <w:b/>
        </w:rPr>
        <w:t xml:space="preserve">. </w:t>
      </w:r>
      <w:proofErr w:type="gramStart"/>
      <w:r w:rsidRPr="00D3646F">
        <w:rPr>
          <w:rFonts w:ascii="Times New Roman" w:hAnsi="Times New Roman" w:cs="Times New Roman"/>
          <w:b/>
        </w:rPr>
        <w:t>Passed by a unanimous voice vote.</w:t>
      </w:r>
      <w:proofErr w:type="gramEnd"/>
    </w:p>
    <w:p w:rsidR="00401CE8" w:rsidRPr="00D3646F" w:rsidRDefault="00401CE8" w:rsidP="00B05CA1">
      <w:pPr>
        <w:pStyle w:val="ListParagraph"/>
        <w:spacing w:after="0" w:line="240" w:lineRule="auto"/>
        <w:ind w:left="1080"/>
        <w:rPr>
          <w:rFonts w:ascii="Times New Roman" w:hAnsi="Times New Roman" w:cs="Times New Roman"/>
          <w:b/>
        </w:rPr>
      </w:pPr>
    </w:p>
    <w:p w:rsidR="00FD2774" w:rsidRPr="00D3646F" w:rsidRDefault="00E56CEC" w:rsidP="00EB739A">
      <w:pPr>
        <w:pStyle w:val="ListParagraph"/>
        <w:numPr>
          <w:ilvl w:val="0"/>
          <w:numId w:val="1"/>
        </w:numPr>
        <w:spacing w:after="0" w:line="240" w:lineRule="auto"/>
        <w:rPr>
          <w:rFonts w:ascii="Times New Roman" w:hAnsi="Times New Roman" w:cs="Times New Roman"/>
          <w:b/>
        </w:rPr>
      </w:pPr>
      <w:r w:rsidRPr="00D3646F">
        <w:rPr>
          <w:rFonts w:ascii="Times New Roman" w:hAnsi="Times New Roman" w:cs="Times New Roman"/>
          <w:b/>
        </w:rPr>
        <w:t>Strategic Plannin</w:t>
      </w:r>
      <w:r w:rsidR="009D00EC" w:rsidRPr="00D3646F">
        <w:rPr>
          <w:rFonts w:ascii="Times New Roman" w:hAnsi="Times New Roman" w:cs="Times New Roman"/>
          <w:b/>
        </w:rPr>
        <w:t>g</w:t>
      </w:r>
      <w:r w:rsidRPr="00D3646F">
        <w:rPr>
          <w:rFonts w:ascii="Times New Roman" w:hAnsi="Times New Roman" w:cs="Times New Roman"/>
          <w:b/>
        </w:rPr>
        <w:t>:</w:t>
      </w:r>
    </w:p>
    <w:p w:rsidR="008B37F4" w:rsidRPr="00D3646F" w:rsidRDefault="009D00EC" w:rsidP="009D00EC">
      <w:pPr>
        <w:pStyle w:val="ListParagraph"/>
        <w:spacing w:after="0" w:line="240" w:lineRule="auto"/>
        <w:ind w:left="1080"/>
        <w:rPr>
          <w:rFonts w:ascii="Times New Roman" w:hAnsi="Times New Roman" w:cs="Times New Roman"/>
          <w:u w:val="single"/>
        </w:rPr>
      </w:pPr>
      <w:r w:rsidRPr="00D3646F">
        <w:rPr>
          <w:rFonts w:ascii="Times New Roman" w:hAnsi="Times New Roman" w:cs="Times New Roman"/>
          <w:u w:val="single"/>
        </w:rPr>
        <w:t>Strategic Plan 2014</w:t>
      </w:r>
    </w:p>
    <w:p w:rsidR="008B37F4" w:rsidRPr="00D3646F" w:rsidRDefault="009D00EC" w:rsidP="009D00EC">
      <w:pPr>
        <w:pStyle w:val="ListParagraph"/>
        <w:spacing w:after="0" w:line="240" w:lineRule="auto"/>
        <w:ind w:left="1080"/>
        <w:rPr>
          <w:rFonts w:ascii="Times New Roman" w:hAnsi="Times New Roman" w:cs="Times New Roman"/>
        </w:rPr>
      </w:pPr>
      <w:r w:rsidRPr="00D3646F">
        <w:rPr>
          <w:rFonts w:ascii="Times New Roman" w:hAnsi="Times New Roman" w:cs="Times New Roman"/>
        </w:rPr>
        <w:t>2014 goals</w:t>
      </w:r>
      <w:r w:rsidR="008B37F4" w:rsidRPr="00D3646F">
        <w:rPr>
          <w:rFonts w:ascii="Times New Roman" w:hAnsi="Times New Roman" w:cs="Times New Roman"/>
        </w:rPr>
        <w:t>/plan</w:t>
      </w:r>
      <w:r w:rsidRPr="00D3646F">
        <w:rPr>
          <w:rFonts w:ascii="Times New Roman" w:hAnsi="Times New Roman" w:cs="Times New Roman"/>
        </w:rPr>
        <w:t xml:space="preserve"> </w:t>
      </w:r>
      <w:r w:rsidR="008B37F4" w:rsidRPr="00D3646F">
        <w:rPr>
          <w:rFonts w:ascii="Times New Roman" w:hAnsi="Times New Roman" w:cs="Times New Roman"/>
        </w:rPr>
        <w:t>was</w:t>
      </w:r>
      <w:r w:rsidRPr="00D3646F">
        <w:rPr>
          <w:rFonts w:ascii="Times New Roman" w:hAnsi="Times New Roman" w:cs="Times New Roman"/>
        </w:rPr>
        <w:t xml:space="preserve"> based on getting the organization functioning better, which the board feels was accomplished. This information is useful for context as a reminder of where we were. </w:t>
      </w:r>
    </w:p>
    <w:p w:rsidR="008B37F4" w:rsidRPr="00D3646F" w:rsidRDefault="008B37F4" w:rsidP="009D00EC">
      <w:pPr>
        <w:pStyle w:val="ListParagraph"/>
        <w:spacing w:after="0" w:line="240" w:lineRule="auto"/>
        <w:ind w:left="1080"/>
        <w:rPr>
          <w:rFonts w:ascii="Times New Roman" w:hAnsi="Times New Roman" w:cs="Times New Roman"/>
          <w:u w:val="single"/>
        </w:rPr>
      </w:pPr>
      <w:r w:rsidRPr="00D3646F">
        <w:rPr>
          <w:rFonts w:ascii="Times New Roman" w:hAnsi="Times New Roman" w:cs="Times New Roman"/>
          <w:u w:val="single"/>
        </w:rPr>
        <w:t>2015 Goals</w:t>
      </w:r>
    </w:p>
    <w:p w:rsidR="009D00EC" w:rsidRPr="00D3646F" w:rsidRDefault="009D00EC" w:rsidP="009D00EC">
      <w:pPr>
        <w:pStyle w:val="ListParagraph"/>
        <w:spacing w:after="0" w:line="240" w:lineRule="auto"/>
        <w:ind w:left="1080"/>
        <w:rPr>
          <w:rFonts w:ascii="Times New Roman" w:hAnsi="Times New Roman" w:cs="Times New Roman"/>
        </w:rPr>
      </w:pPr>
      <w:r w:rsidRPr="00D3646F">
        <w:rPr>
          <w:rFonts w:ascii="Times New Roman" w:hAnsi="Times New Roman" w:cs="Times New Roman"/>
        </w:rPr>
        <w:t xml:space="preserve">2015 goals are about moving forward and establishing objectives and benchmarks. </w:t>
      </w:r>
      <w:r w:rsidR="008B37F4" w:rsidRPr="00D3646F">
        <w:rPr>
          <w:rFonts w:ascii="Times New Roman" w:hAnsi="Times New Roman" w:cs="Times New Roman"/>
        </w:rPr>
        <w:t xml:space="preserve">These objectives help to frame the budget and support goals. </w:t>
      </w:r>
      <w:r w:rsidRPr="00D3646F">
        <w:rPr>
          <w:rFonts w:ascii="Times New Roman" w:hAnsi="Times New Roman" w:cs="Times New Roman"/>
        </w:rPr>
        <w:t xml:space="preserve">Questions asked were where did we get? Where did we miss? Where </w:t>
      </w:r>
      <w:r w:rsidR="008B37F4" w:rsidRPr="00D3646F">
        <w:rPr>
          <w:rFonts w:ascii="Times New Roman" w:hAnsi="Times New Roman" w:cs="Times New Roman"/>
        </w:rPr>
        <w:t>are we in terms of capacity?</w:t>
      </w:r>
      <w:r w:rsidR="00BB2069">
        <w:rPr>
          <w:rFonts w:ascii="Times New Roman" w:hAnsi="Times New Roman" w:cs="Times New Roman"/>
        </w:rPr>
        <w:t xml:space="preserve"> The objectives spreadsheet was provided in the board packet.</w:t>
      </w:r>
      <w:r w:rsidR="008B37F4" w:rsidRPr="00D3646F">
        <w:rPr>
          <w:rFonts w:ascii="Times New Roman" w:hAnsi="Times New Roman" w:cs="Times New Roman"/>
        </w:rPr>
        <w:t xml:space="preserve"> Finding the specific measurable results is the purpose of the following 2015 objectives check-up:</w:t>
      </w:r>
    </w:p>
    <w:p w:rsidR="008B37F4" w:rsidRPr="00D3646F" w:rsidRDefault="00A52946" w:rsidP="008B37F4">
      <w:pPr>
        <w:pStyle w:val="ListParagraph"/>
        <w:spacing w:after="0" w:line="240" w:lineRule="auto"/>
        <w:ind w:left="1080"/>
        <w:rPr>
          <w:rFonts w:ascii="Times New Roman" w:hAnsi="Times New Roman" w:cs="Times New Roman"/>
          <w:b/>
          <w:i/>
        </w:rPr>
      </w:pPr>
      <w:r>
        <w:rPr>
          <w:rFonts w:ascii="Times New Roman" w:hAnsi="Times New Roman" w:cs="Times New Roman"/>
          <w:b/>
          <w:i/>
        </w:rPr>
        <w:t>Objective 1.1:  Leverage Funds</w:t>
      </w:r>
    </w:p>
    <w:p w:rsidR="008B37F4" w:rsidRPr="00D3646F" w:rsidRDefault="008B37F4" w:rsidP="008B37F4">
      <w:pPr>
        <w:pStyle w:val="ListParagraph"/>
        <w:spacing w:after="0" w:line="240" w:lineRule="auto"/>
        <w:ind w:left="1080"/>
        <w:rPr>
          <w:rFonts w:ascii="Times New Roman" w:hAnsi="Times New Roman" w:cs="Times New Roman"/>
        </w:rPr>
      </w:pPr>
      <w:r w:rsidRPr="00D3646F">
        <w:rPr>
          <w:rFonts w:ascii="Times New Roman" w:hAnsi="Times New Roman" w:cs="Times New Roman"/>
          <w:i/>
        </w:rPr>
        <w:t>Recycling</w:t>
      </w:r>
      <w:r w:rsidRPr="00D3646F">
        <w:rPr>
          <w:rFonts w:ascii="Times New Roman" w:hAnsi="Times New Roman" w:cs="Times New Roman"/>
        </w:rPr>
        <w:t xml:space="preserve"> – this objective wrapped up in June 2015 and helped to determine if recycling was viable, and it is. Working with private sector haulers is the next step. Mention was made of non-COG members benefiting from COG results given to the public. Michael Whiting said as long as projects are tailored to maximize member benefits and there is a collateral benefit</w:t>
      </w:r>
      <w:r w:rsidR="00BB2069">
        <w:rPr>
          <w:rFonts w:ascii="Times New Roman" w:hAnsi="Times New Roman" w:cs="Times New Roman"/>
        </w:rPr>
        <w:t xml:space="preserve"> then</w:t>
      </w:r>
      <w:r w:rsidRPr="00D3646F">
        <w:rPr>
          <w:rFonts w:ascii="Times New Roman" w:hAnsi="Times New Roman" w:cs="Times New Roman"/>
        </w:rPr>
        <w:t xml:space="preserve"> there should not be too much energy spent on figuring out how to keep non-members from benefiting.</w:t>
      </w:r>
    </w:p>
    <w:p w:rsidR="008B37F4" w:rsidRPr="00D3646F" w:rsidRDefault="00741A21" w:rsidP="008B37F4">
      <w:pPr>
        <w:pStyle w:val="ListParagraph"/>
        <w:spacing w:after="0" w:line="240" w:lineRule="auto"/>
        <w:ind w:left="1080"/>
        <w:rPr>
          <w:rFonts w:ascii="Times New Roman" w:hAnsi="Times New Roman" w:cs="Times New Roman"/>
        </w:rPr>
      </w:pPr>
      <w:proofErr w:type="spellStart"/>
      <w:r>
        <w:rPr>
          <w:rFonts w:ascii="Times New Roman" w:hAnsi="Times New Roman" w:cs="Times New Roman"/>
          <w:i/>
        </w:rPr>
        <w:t>DoLA</w:t>
      </w:r>
      <w:proofErr w:type="spellEnd"/>
      <w:r>
        <w:rPr>
          <w:rFonts w:ascii="Times New Roman" w:hAnsi="Times New Roman" w:cs="Times New Roman"/>
          <w:i/>
        </w:rPr>
        <w:t xml:space="preserve"> 2015 TA g</w:t>
      </w:r>
      <w:r w:rsidR="008B37F4" w:rsidRPr="00D3646F">
        <w:rPr>
          <w:rFonts w:ascii="Times New Roman" w:hAnsi="Times New Roman" w:cs="Times New Roman"/>
          <w:i/>
        </w:rPr>
        <w:t>rant</w:t>
      </w:r>
      <w:r w:rsidR="008B37F4" w:rsidRPr="00D3646F">
        <w:rPr>
          <w:rFonts w:ascii="Times New Roman" w:hAnsi="Times New Roman" w:cs="Times New Roman"/>
        </w:rPr>
        <w:t xml:space="preserve"> – the COG received this grant and is currently in works. Seven COG members have received $5</w:t>
      </w:r>
      <w:r w:rsidR="00BB2069">
        <w:rPr>
          <w:rFonts w:ascii="Times New Roman" w:hAnsi="Times New Roman" w:cs="Times New Roman"/>
        </w:rPr>
        <w:t>,000</w:t>
      </w:r>
      <w:r w:rsidR="008B37F4" w:rsidRPr="00D3646F">
        <w:rPr>
          <w:rFonts w:ascii="Times New Roman" w:hAnsi="Times New Roman" w:cs="Times New Roman"/>
        </w:rPr>
        <w:t xml:space="preserve"> to spend on IT, software, and hardwar</w:t>
      </w:r>
      <w:r w:rsidR="00C9627D">
        <w:rPr>
          <w:rFonts w:ascii="Times New Roman" w:hAnsi="Times New Roman" w:cs="Times New Roman"/>
        </w:rPr>
        <w:t xml:space="preserve">e. This grant will go into 2016; </w:t>
      </w:r>
      <w:r w:rsidR="008B37F4" w:rsidRPr="00D3646F">
        <w:rPr>
          <w:rFonts w:ascii="Times New Roman" w:hAnsi="Times New Roman" w:cs="Times New Roman"/>
        </w:rPr>
        <w:t>2016 will also br</w:t>
      </w:r>
      <w:r w:rsidR="00C9627D">
        <w:rPr>
          <w:rFonts w:ascii="Times New Roman" w:hAnsi="Times New Roman" w:cs="Times New Roman"/>
        </w:rPr>
        <w:t xml:space="preserve">ing another technical assistance </w:t>
      </w:r>
      <w:r w:rsidR="008B37F4" w:rsidRPr="00D3646F">
        <w:rPr>
          <w:rFonts w:ascii="Times New Roman" w:hAnsi="Times New Roman" w:cs="Times New Roman"/>
        </w:rPr>
        <w:t xml:space="preserve">grant, so these efforts will remain ongoing. </w:t>
      </w:r>
    </w:p>
    <w:p w:rsidR="0023718A" w:rsidRPr="00D3646F" w:rsidRDefault="008B37F4" w:rsidP="0023718A">
      <w:pPr>
        <w:pStyle w:val="ListParagraph"/>
        <w:spacing w:after="0" w:line="240" w:lineRule="auto"/>
        <w:ind w:left="1080"/>
        <w:rPr>
          <w:rFonts w:ascii="Times New Roman" w:hAnsi="Times New Roman" w:cs="Times New Roman"/>
        </w:rPr>
      </w:pPr>
      <w:r w:rsidRPr="00D3646F">
        <w:rPr>
          <w:rFonts w:ascii="Times New Roman" w:hAnsi="Times New Roman" w:cs="Times New Roman"/>
          <w:i/>
        </w:rPr>
        <w:t>Transit</w:t>
      </w:r>
      <w:r w:rsidRPr="00D3646F">
        <w:rPr>
          <w:rFonts w:ascii="Times New Roman" w:hAnsi="Times New Roman" w:cs="Times New Roman"/>
        </w:rPr>
        <w:t xml:space="preserve"> – this is a state grant through federal money from CDOT to provide forum for transit and human service provider networking to discover unmet needs. Miriam plans a goal setting session to take place in November</w:t>
      </w:r>
      <w:r w:rsidR="00BB2069">
        <w:rPr>
          <w:rFonts w:ascii="Times New Roman" w:hAnsi="Times New Roman" w:cs="Times New Roman"/>
        </w:rPr>
        <w:t>,</w:t>
      </w:r>
      <w:r w:rsidRPr="00D3646F">
        <w:rPr>
          <w:rFonts w:ascii="Times New Roman" w:hAnsi="Times New Roman" w:cs="Times New Roman"/>
        </w:rPr>
        <w:t xml:space="preserve"> specifically to get the transit council </w:t>
      </w:r>
      <w:r w:rsidR="00FA5EAF">
        <w:rPr>
          <w:rFonts w:ascii="Times New Roman" w:hAnsi="Times New Roman" w:cs="Times New Roman"/>
        </w:rPr>
        <w:t>to be provider-</w:t>
      </w:r>
      <w:r w:rsidRPr="00D3646F">
        <w:rPr>
          <w:rFonts w:ascii="Times New Roman" w:hAnsi="Times New Roman" w:cs="Times New Roman"/>
        </w:rPr>
        <w:t>driven</w:t>
      </w:r>
      <w:r w:rsidR="007351B8" w:rsidRPr="00D3646F">
        <w:rPr>
          <w:rFonts w:ascii="Times New Roman" w:hAnsi="Times New Roman" w:cs="Times New Roman"/>
        </w:rPr>
        <w:t xml:space="preserve"> and</w:t>
      </w:r>
      <w:r w:rsidRPr="00D3646F">
        <w:rPr>
          <w:rFonts w:ascii="Times New Roman" w:hAnsi="Times New Roman" w:cs="Times New Roman"/>
        </w:rPr>
        <w:t xml:space="preserve"> n</w:t>
      </w:r>
      <w:r w:rsidR="00FA5EAF">
        <w:rPr>
          <w:rFonts w:ascii="Times New Roman" w:hAnsi="Times New Roman" w:cs="Times New Roman"/>
        </w:rPr>
        <w:t>ot staff-</w:t>
      </w:r>
      <w:r w:rsidRPr="00D3646F">
        <w:rPr>
          <w:rFonts w:ascii="Times New Roman" w:hAnsi="Times New Roman" w:cs="Times New Roman"/>
        </w:rPr>
        <w:t>driven.</w:t>
      </w:r>
      <w:r w:rsidR="007351B8" w:rsidRPr="00D3646F">
        <w:rPr>
          <w:rFonts w:ascii="Times New Roman" w:hAnsi="Times New Roman" w:cs="Times New Roman"/>
        </w:rPr>
        <w:t xml:space="preserve"> 2015 resulted in $24,800 in funds (with a bank error in </w:t>
      </w:r>
      <w:r w:rsidR="00BB2069">
        <w:rPr>
          <w:rFonts w:ascii="Times New Roman" w:hAnsi="Times New Roman" w:cs="Times New Roman"/>
        </w:rPr>
        <w:t>COG</w:t>
      </w:r>
      <w:r w:rsidR="007351B8" w:rsidRPr="00D3646F">
        <w:rPr>
          <w:rFonts w:ascii="Times New Roman" w:hAnsi="Times New Roman" w:cs="Times New Roman"/>
        </w:rPr>
        <w:t xml:space="preserve"> favor) and projected 2016 funds are $</w:t>
      </w:r>
      <w:r w:rsidRPr="00D3646F">
        <w:rPr>
          <w:rFonts w:ascii="Times New Roman" w:hAnsi="Times New Roman" w:cs="Times New Roman"/>
        </w:rPr>
        <w:t>19</w:t>
      </w:r>
      <w:r w:rsidR="007351B8" w:rsidRPr="00D3646F">
        <w:rPr>
          <w:rFonts w:ascii="Times New Roman" w:hAnsi="Times New Roman" w:cs="Times New Roman"/>
        </w:rPr>
        <w:t>,000. This endeavor is v</w:t>
      </w:r>
      <w:r w:rsidRPr="00D3646F">
        <w:rPr>
          <w:rFonts w:ascii="Times New Roman" w:hAnsi="Times New Roman" w:cs="Times New Roman"/>
        </w:rPr>
        <w:t>ery important for economic and work force reasons</w:t>
      </w:r>
      <w:r w:rsidR="007351B8" w:rsidRPr="00D3646F">
        <w:rPr>
          <w:rFonts w:ascii="Times New Roman" w:hAnsi="Times New Roman" w:cs="Times New Roman"/>
        </w:rPr>
        <w:t xml:space="preserve"> and will be an ongoing effort.</w:t>
      </w:r>
      <w:r w:rsidRPr="00D3646F">
        <w:rPr>
          <w:rFonts w:ascii="Times New Roman" w:hAnsi="Times New Roman" w:cs="Times New Roman"/>
        </w:rPr>
        <w:t xml:space="preserve"> </w:t>
      </w:r>
    </w:p>
    <w:p w:rsidR="00512275" w:rsidRPr="00D3646F" w:rsidRDefault="008B37F4" w:rsidP="00512275">
      <w:pPr>
        <w:pStyle w:val="ListParagraph"/>
        <w:spacing w:after="0" w:line="240" w:lineRule="auto"/>
        <w:ind w:left="1080"/>
        <w:rPr>
          <w:rFonts w:ascii="Times New Roman" w:hAnsi="Times New Roman" w:cs="Times New Roman"/>
        </w:rPr>
      </w:pPr>
      <w:r w:rsidRPr="00D3646F">
        <w:rPr>
          <w:rFonts w:ascii="Times New Roman" w:hAnsi="Times New Roman" w:cs="Times New Roman"/>
          <w:i/>
        </w:rPr>
        <w:t>TPR</w:t>
      </w:r>
      <w:r w:rsidRPr="00D3646F">
        <w:rPr>
          <w:rFonts w:ascii="Times New Roman" w:hAnsi="Times New Roman" w:cs="Times New Roman"/>
        </w:rPr>
        <w:t xml:space="preserve"> – </w:t>
      </w:r>
      <w:r w:rsidR="0023718A" w:rsidRPr="00D3646F">
        <w:rPr>
          <w:rFonts w:ascii="Times New Roman" w:hAnsi="Times New Roman" w:cs="Times New Roman"/>
        </w:rPr>
        <w:t>the TPR is funded through CDOT and member dues. The funding goes towards STAC conference travel expenses for representatives to advocate for our region as well as staff time. This is an o</w:t>
      </w:r>
      <w:r w:rsidRPr="00D3646F">
        <w:rPr>
          <w:rFonts w:ascii="Times New Roman" w:hAnsi="Times New Roman" w:cs="Times New Roman"/>
        </w:rPr>
        <w:t>ngoing funding source</w:t>
      </w:r>
      <w:r w:rsidR="0023718A" w:rsidRPr="00D3646F">
        <w:rPr>
          <w:rFonts w:ascii="Times New Roman" w:hAnsi="Times New Roman" w:cs="Times New Roman"/>
        </w:rPr>
        <w:t xml:space="preserve"> and ongoing critical endeavor. </w:t>
      </w:r>
    </w:p>
    <w:p w:rsidR="00680DE8" w:rsidRPr="00D3646F" w:rsidRDefault="008B37F4" w:rsidP="00680DE8">
      <w:pPr>
        <w:pStyle w:val="ListParagraph"/>
        <w:spacing w:after="0" w:line="240" w:lineRule="auto"/>
        <w:ind w:left="1080"/>
        <w:rPr>
          <w:rFonts w:ascii="Times New Roman" w:hAnsi="Times New Roman" w:cs="Times New Roman"/>
        </w:rPr>
      </w:pPr>
      <w:r w:rsidRPr="00D3646F">
        <w:rPr>
          <w:rFonts w:ascii="Times New Roman" w:hAnsi="Times New Roman" w:cs="Times New Roman"/>
          <w:i/>
        </w:rPr>
        <w:t>Membership dues</w:t>
      </w:r>
      <w:r w:rsidRPr="00D3646F">
        <w:rPr>
          <w:rFonts w:ascii="Times New Roman" w:hAnsi="Times New Roman" w:cs="Times New Roman"/>
        </w:rPr>
        <w:t xml:space="preserve"> –</w:t>
      </w:r>
      <w:r w:rsidR="00512275" w:rsidRPr="00D3646F">
        <w:rPr>
          <w:rFonts w:ascii="Times New Roman" w:hAnsi="Times New Roman" w:cs="Times New Roman"/>
        </w:rPr>
        <w:t xml:space="preserve"> member </w:t>
      </w:r>
      <w:r w:rsidRPr="00D3646F">
        <w:rPr>
          <w:rFonts w:ascii="Times New Roman" w:hAnsi="Times New Roman" w:cs="Times New Roman"/>
        </w:rPr>
        <w:t xml:space="preserve">ROI </w:t>
      </w:r>
      <w:r w:rsidR="00512275" w:rsidRPr="00D3646F">
        <w:rPr>
          <w:rFonts w:ascii="Times New Roman" w:hAnsi="Times New Roman" w:cs="Times New Roman"/>
        </w:rPr>
        <w:t xml:space="preserve">for 2015 is calculated to be 300%. Dues for 2015 were </w:t>
      </w:r>
      <w:r w:rsidRPr="00D3646F">
        <w:rPr>
          <w:rFonts w:ascii="Times New Roman" w:hAnsi="Times New Roman" w:cs="Times New Roman"/>
        </w:rPr>
        <w:t>$114</w:t>
      </w:r>
      <w:r w:rsidR="00512275" w:rsidRPr="00D3646F">
        <w:rPr>
          <w:rFonts w:ascii="Times New Roman" w:hAnsi="Times New Roman" w:cs="Times New Roman"/>
        </w:rPr>
        <w:t xml:space="preserve">,000, which cover just </w:t>
      </w:r>
      <w:r w:rsidRPr="00D3646F">
        <w:rPr>
          <w:rFonts w:ascii="Times New Roman" w:hAnsi="Times New Roman" w:cs="Times New Roman"/>
        </w:rPr>
        <w:t xml:space="preserve">27% of staff time. </w:t>
      </w:r>
    </w:p>
    <w:p w:rsidR="0068160F" w:rsidRPr="00D3646F" w:rsidRDefault="00BB2069" w:rsidP="0068160F">
      <w:pPr>
        <w:pStyle w:val="ListParagraph"/>
        <w:spacing w:after="0" w:line="240" w:lineRule="auto"/>
        <w:ind w:left="1080"/>
        <w:rPr>
          <w:rFonts w:ascii="Times New Roman" w:hAnsi="Times New Roman" w:cs="Times New Roman"/>
        </w:rPr>
      </w:pPr>
      <w:proofErr w:type="spellStart"/>
      <w:r>
        <w:rPr>
          <w:rFonts w:ascii="Times New Roman" w:hAnsi="Times New Roman" w:cs="Times New Roman"/>
          <w:i/>
        </w:rPr>
        <w:t>DoLA</w:t>
      </w:r>
      <w:proofErr w:type="spellEnd"/>
      <w:r>
        <w:rPr>
          <w:rFonts w:ascii="Times New Roman" w:hAnsi="Times New Roman" w:cs="Times New Roman"/>
          <w:i/>
        </w:rPr>
        <w:t xml:space="preserve"> </w:t>
      </w:r>
      <w:r w:rsidR="00741A21">
        <w:rPr>
          <w:rFonts w:ascii="Times New Roman" w:hAnsi="Times New Roman" w:cs="Times New Roman"/>
          <w:i/>
        </w:rPr>
        <w:t>broadband planning g</w:t>
      </w:r>
      <w:r w:rsidR="008B37F4" w:rsidRPr="00D3646F">
        <w:rPr>
          <w:rFonts w:ascii="Times New Roman" w:hAnsi="Times New Roman" w:cs="Times New Roman"/>
          <w:i/>
        </w:rPr>
        <w:t>rant</w:t>
      </w:r>
      <w:r w:rsidR="008B37F4" w:rsidRPr="00D3646F">
        <w:rPr>
          <w:rFonts w:ascii="Times New Roman" w:hAnsi="Times New Roman" w:cs="Times New Roman"/>
        </w:rPr>
        <w:t xml:space="preserve"> – </w:t>
      </w:r>
      <w:r w:rsidR="00680DE8" w:rsidRPr="00D3646F">
        <w:rPr>
          <w:rFonts w:ascii="Times New Roman" w:hAnsi="Times New Roman" w:cs="Times New Roman"/>
        </w:rPr>
        <w:t xml:space="preserve">this grant was awarded </w:t>
      </w:r>
      <w:r w:rsidR="008B37F4" w:rsidRPr="00D3646F">
        <w:rPr>
          <w:rFonts w:ascii="Times New Roman" w:hAnsi="Times New Roman" w:cs="Times New Roman"/>
        </w:rPr>
        <w:t xml:space="preserve">in </w:t>
      </w:r>
      <w:r w:rsidR="00680DE8" w:rsidRPr="00D3646F">
        <w:rPr>
          <w:rFonts w:ascii="Times New Roman" w:hAnsi="Times New Roman" w:cs="Times New Roman"/>
        </w:rPr>
        <w:t>July</w:t>
      </w:r>
      <w:r w:rsidR="008B37F4" w:rsidRPr="00D3646F">
        <w:rPr>
          <w:rFonts w:ascii="Times New Roman" w:hAnsi="Times New Roman" w:cs="Times New Roman"/>
        </w:rPr>
        <w:t xml:space="preserve"> 2015</w:t>
      </w:r>
      <w:r w:rsidR="00680DE8" w:rsidRPr="00D3646F">
        <w:rPr>
          <w:rFonts w:ascii="Times New Roman" w:hAnsi="Times New Roman" w:cs="Times New Roman"/>
        </w:rPr>
        <w:t xml:space="preserve"> and is required by the state to move forward with any infrastructure grants</w:t>
      </w:r>
      <w:r w:rsidR="008B37F4" w:rsidRPr="00D3646F">
        <w:rPr>
          <w:rFonts w:ascii="Times New Roman" w:hAnsi="Times New Roman" w:cs="Times New Roman"/>
        </w:rPr>
        <w:t xml:space="preserve">. </w:t>
      </w:r>
      <w:r w:rsidR="00680DE8" w:rsidRPr="00D3646F">
        <w:rPr>
          <w:rFonts w:ascii="Times New Roman" w:hAnsi="Times New Roman" w:cs="Times New Roman"/>
        </w:rPr>
        <w:t>This grant will allow $</w:t>
      </w:r>
      <w:r w:rsidR="008B37F4" w:rsidRPr="00D3646F">
        <w:rPr>
          <w:rFonts w:ascii="Times New Roman" w:hAnsi="Times New Roman" w:cs="Times New Roman"/>
        </w:rPr>
        <w:t>107</w:t>
      </w:r>
      <w:r w:rsidR="00680DE8" w:rsidRPr="00D3646F">
        <w:rPr>
          <w:rFonts w:ascii="Times New Roman" w:hAnsi="Times New Roman" w:cs="Times New Roman"/>
        </w:rPr>
        <w:t>,000, with $</w:t>
      </w:r>
      <w:r w:rsidR="008B37F4" w:rsidRPr="00D3646F">
        <w:rPr>
          <w:rFonts w:ascii="Times New Roman" w:hAnsi="Times New Roman" w:cs="Times New Roman"/>
        </w:rPr>
        <w:t>7</w:t>
      </w:r>
      <w:r w:rsidR="00680DE8" w:rsidRPr="00D3646F">
        <w:rPr>
          <w:rFonts w:ascii="Times New Roman" w:hAnsi="Times New Roman" w:cs="Times New Roman"/>
        </w:rPr>
        <w:t xml:space="preserve">,000 for </w:t>
      </w:r>
      <w:r w:rsidR="008B37F4" w:rsidRPr="00D3646F">
        <w:rPr>
          <w:rFonts w:ascii="Times New Roman" w:hAnsi="Times New Roman" w:cs="Times New Roman"/>
        </w:rPr>
        <w:t>staff time.</w:t>
      </w:r>
      <w:r w:rsidR="00680DE8" w:rsidRPr="00D3646F">
        <w:rPr>
          <w:rFonts w:ascii="Times New Roman" w:hAnsi="Times New Roman" w:cs="Times New Roman"/>
        </w:rPr>
        <w:t xml:space="preserve"> This grant begins </w:t>
      </w:r>
      <w:r w:rsidR="008B37F4" w:rsidRPr="00D3646F">
        <w:rPr>
          <w:rFonts w:ascii="Times New Roman" w:hAnsi="Times New Roman" w:cs="Times New Roman"/>
        </w:rPr>
        <w:t xml:space="preserve">in October 2015 and </w:t>
      </w:r>
      <w:r w:rsidR="00680DE8" w:rsidRPr="00D3646F">
        <w:rPr>
          <w:rFonts w:ascii="Times New Roman" w:hAnsi="Times New Roman" w:cs="Times New Roman"/>
        </w:rPr>
        <w:t xml:space="preserve">will </w:t>
      </w:r>
      <w:r w:rsidR="008B37F4" w:rsidRPr="00D3646F">
        <w:rPr>
          <w:rFonts w:ascii="Times New Roman" w:hAnsi="Times New Roman" w:cs="Times New Roman"/>
        </w:rPr>
        <w:t>run</w:t>
      </w:r>
      <w:r w:rsidR="00680DE8" w:rsidRPr="00D3646F">
        <w:rPr>
          <w:rFonts w:ascii="Times New Roman" w:hAnsi="Times New Roman" w:cs="Times New Roman"/>
        </w:rPr>
        <w:t xml:space="preserve"> for </w:t>
      </w:r>
      <w:r w:rsidR="008B37F4" w:rsidRPr="00D3646F">
        <w:rPr>
          <w:rFonts w:ascii="Times New Roman" w:hAnsi="Times New Roman" w:cs="Times New Roman"/>
        </w:rPr>
        <w:t xml:space="preserve">6-8 months. </w:t>
      </w:r>
    </w:p>
    <w:p w:rsidR="0068160F" w:rsidRPr="00A52946" w:rsidRDefault="0068160F" w:rsidP="0068160F">
      <w:pPr>
        <w:pStyle w:val="ListParagraph"/>
        <w:spacing w:after="0" w:line="240" w:lineRule="auto"/>
        <w:ind w:left="1080"/>
        <w:rPr>
          <w:rFonts w:ascii="Times New Roman" w:hAnsi="Times New Roman" w:cs="Times New Roman"/>
          <w:b/>
          <w:i/>
        </w:rPr>
      </w:pPr>
      <w:r w:rsidRPr="00A52946">
        <w:rPr>
          <w:rFonts w:ascii="Times New Roman" w:hAnsi="Times New Roman" w:cs="Times New Roman"/>
          <w:b/>
          <w:i/>
        </w:rPr>
        <w:t>Objective 1.2</w:t>
      </w:r>
      <w:r w:rsidR="00A52946">
        <w:rPr>
          <w:rFonts w:ascii="Times New Roman" w:hAnsi="Times New Roman" w:cs="Times New Roman"/>
          <w:b/>
          <w:i/>
        </w:rPr>
        <w:t xml:space="preserve">:  </w:t>
      </w:r>
      <w:r w:rsidR="00A52946" w:rsidRPr="00A52946">
        <w:rPr>
          <w:rFonts w:ascii="Times New Roman" w:hAnsi="Times New Roman" w:cs="Times New Roman"/>
          <w:b/>
          <w:i/>
        </w:rPr>
        <w:t>Aggregate Demand and Share Costs on Common Service Needs</w:t>
      </w:r>
    </w:p>
    <w:p w:rsidR="0068160F" w:rsidRPr="00D3646F" w:rsidRDefault="0068160F" w:rsidP="0068160F">
      <w:pPr>
        <w:pStyle w:val="ListParagraph"/>
        <w:spacing w:after="0" w:line="240" w:lineRule="auto"/>
        <w:ind w:left="1080"/>
        <w:rPr>
          <w:rFonts w:ascii="Times New Roman" w:hAnsi="Times New Roman" w:cs="Times New Roman"/>
        </w:rPr>
      </w:pPr>
      <w:r w:rsidRPr="00D3646F">
        <w:rPr>
          <w:rFonts w:ascii="Times New Roman" w:hAnsi="Times New Roman" w:cs="Times New Roman"/>
          <w:i/>
        </w:rPr>
        <w:t>Recycl</w:t>
      </w:r>
      <w:r w:rsidR="009E5E6C">
        <w:rPr>
          <w:rFonts w:ascii="Times New Roman" w:hAnsi="Times New Roman" w:cs="Times New Roman"/>
          <w:i/>
        </w:rPr>
        <w:t>ing</w:t>
      </w:r>
      <w:r w:rsidRPr="00D3646F">
        <w:rPr>
          <w:rFonts w:ascii="Times New Roman" w:hAnsi="Times New Roman" w:cs="Times New Roman"/>
        </w:rPr>
        <w:t xml:space="preserve"> – this item is a common service need. The majority of members do not have access to recycling. For 2016 it is proposed </w:t>
      </w:r>
      <w:r w:rsidR="009E5E6C">
        <w:rPr>
          <w:rFonts w:ascii="Times New Roman" w:hAnsi="Times New Roman" w:cs="Times New Roman"/>
        </w:rPr>
        <w:t>for the</w:t>
      </w:r>
      <w:r w:rsidRPr="00D3646F">
        <w:rPr>
          <w:rFonts w:ascii="Times New Roman" w:hAnsi="Times New Roman" w:cs="Times New Roman"/>
        </w:rPr>
        <w:t xml:space="preserve"> COG</w:t>
      </w:r>
      <w:r w:rsidR="009E5E6C">
        <w:rPr>
          <w:rFonts w:ascii="Times New Roman" w:hAnsi="Times New Roman" w:cs="Times New Roman"/>
        </w:rPr>
        <w:t xml:space="preserve"> to</w:t>
      </w:r>
      <w:r w:rsidRPr="00D3646F">
        <w:rPr>
          <w:rFonts w:ascii="Times New Roman" w:hAnsi="Times New Roman" w:cs="Times New Roman"/>
        </w:rPr>
        <w:t xml:space="preserve"> </w:t>
      </w:r>
      <w:r w:rsidR="009E5E6C">
        <w:rPr>
          <w:rFonts w:ascii="Times New Roman" w:hAnsi="Times New Roman" w:cs="Times New Roman"/>
        </w:rPr>
        <w:t>purchase</w:t>
      </w:r>
      <w:r w:rsidRPr="00D3646F">
        <w:rPr>
          <w:rFonts w:ascii="Times New Roman" w:hAnsi="Times New Roman" w:cs="Times New Roman"/>
        </w:rPr>
        <w:t xml:space="preserve"> 2 trailers and lease them out to communities who have no access to recycling where a hauler would pick up the full trailer and take to a recycling center. The insurance on </w:t>
      </w:r>
      <w:r w:rsidR="009E5E6C" w:rsidRPr="00D3646F">
        <w:rPr>
          <w:rFonts w:ascii="Times New Roman" w:hAnsi="Times New Roman" w:cs="Times New Roman"/>
        </w:rPr>
        <w:t>these trailers</w:t>
      </w:r>
      <w:r w:rsidRPr="00D3646F">
        <w:rPr>
          <w:rFonts w:ascii="Times New Roman" w:hAnsi="Times New Roman" w:cs="Times New Roman"/>
        </w:rPr>
        <w:t xml:space="preserve"> would be inexpensive.</w:t>
      </w:r>
    </w:p>
    <w:p w:rsidR="0068160F" w:rsidRPr="00D3646F" w:rsidRDefault="0068160F" w:rsidP="0068160F">
      <w:pPr>
        <w:pStyle w:val="ListParagraph"/>
        <w:spacing w:after="0" w:line="240" w:lineRule="auto"/>
        <w:ind w:left="1080"/>
        <w:rPr>
          <w:rFonts w:ascii="Times New Roman" w:hAnsi="Times New Roman" w:cs="Times New Roman"/>
        </w:rPr>
      </w:pPr>
      <w:r w:rsidRPr="00D3646F">
        <w:rPr>
          <w:rFonts w:ascii="Times New Roman" w:hAnsi="Times New Roman" w:cs="Times New Roman"/>
          <w:i/>
        </w:rPr>
        <w:t>IT support</w:t>
      </w:r>
      <w:r w:rsidRPr="00D3646F">
        <w:rPr>
          <w:rFonts w:ascii="Times New Roman" w:hAnsi="Times New Roman" w:cs="Times New Roman"/>
        </w:rPr>
        <w:t xml:space="preserve"> – this support is written into the </w:t>
      </w:r>
      <w:proofErr w:type="spellStart"/>
      <w:r w:rsidRPr="00D3646F">
        <w:rPr>
          <w:rFonts w:ascii="Times New Roman" w:hAnsi="Times New Roman" w:cs="Times New Roman"/>
        </w:rPr>
        <w:t>DoLA</w:t>
      </w:r>
      <w:proofErr w:type="spellEnd"/>
      <w:r w:rsidRPr="00D3646F">
        <w:rPr>
          <w:rFonts w:ascii="Times New Roman" w:hAnsi="Times New Roman" w:cs="Times New Roman"/>
        </w:rPr>
        <w:t xml:space="preserve"> 2015 grant and is for communities with little IT support.</w:t>
      </w:r>
    </w:p>
    <w:p w:rsidR="00E0622C" w:rsidRPr="00D3646F" w:rsidRDefault="0068160F" w:rsidP="00E0622C">
      <w:pPr>
        <w:pStyle w:val="ListParagraph"/>
        <w:spacing w:after="0" w:line="240" w:lineRule="auto"/>
        <w:ind w:left="1080"/>
        <w:rPr>
          <w:rFonts w:ascii="Times New Roman" w:hAnsi="Times New Roman" w:cs="Times New Roman"/>
        </w:rPr>
      </w:pPr>
      <w:r w:rsidRPr="00D3646F">
        <w:rPr>
          <w:rFonts w:ascii="Times New Roman" w:hAnsi="Times New Roman" w:cs="Times New Roman"/>
          <w:i/>
        </w:rPr>
        <w:t>Software</w:t>
      </w:r>
      <w:r w:rsidRPr="00D3646F">
        <w:rPr>
          <w:rFonts w:ascii="Times New Roman" w:hAnsi="Times New Roman" w:cs="Times New Roman"/>
        </w:rPr>
        <w:t xml:space="preserve"> – there has not been much traction with this objective as COG staff is unsure how to implement without having more staff. This objective would entail all members purchasing software packages together to reduce cost. The board felt this was not really a COG function </w:t>
      </w:r>
      <w:r w:rsidRPr="00D3646F">
        <w:rPr>
          <w:rFonts w:ascii="Times New Roman" w:hAnsi="Times New Roman" w:cs="Times New Roman"/>
        </w:rPr>
        <w:lastRenderedPageBreak/>
        <w:t>but more of a community staff function. The board directed COG staff to look for opportunities as community staff members raise issues and not to spend much staff time on this item.</w:t>
      </w:r>
    </w:p>
    <w:p w:rsidR="003B69A3" w:rsidRPr="00D3646F" w:rsidRDefault="00741A21" w:rsidP="003B69A3">
      <w:pPr>
        <w:pStyle w:val="ListParagraph"/>
        <w:spacing w:after="0" w:line="240" w:lineRule="auto"/>
        <w:ind w:left="1080"/>
        <w:rPr>
          <w:rFonts w:ascii="Times New Roman" w:hAnsi="Times New Roman" w:cs="Times New Roman"/>
        </w:rPr>
      </w:pPr>
      <w:r>
        <w:rPr>
          <w:rFonts w:ascii="Times New Roman" w:hAnsi="Times New Roman" w:cs="Times New Roman"/>
          <w:i/>
        </w:rPr>
        <w:t>Equipment p</w:t>
      </w:r>
      <w:r w:rsidR="0068160F" w:rsidRPr="00D3646F">
        <w:rPr>
          <w:rFonts w:ascii="Times New Roman" w:hAnsi="Times New Roman" w:cs="Times New Roman"/>
          <w:i/>
        </w:rPr>
        <w:t>urchasing</w:t>
      </w:r>
      <w:r w:rsidR="0068160F" w:rsidRPr="00D3646F">
        <w:rPr>
          <w:rFonts w:ascii="Times New Roman" w:hAnsi="Times New Roman" w:cs="Times New Roman"/>
        </w:rPr>
        <w:t xml:space="preserve"> – </w:t>
      </w:r>
      <w:r w:rsidR="00E0622C" w:rsidRPr="00D3646F">
        <w:rPr>
          <w:rFonts w:ascii="Times New Roman" w:hAnsi="Times New Roman" w:cs="Times New Roman"/>
        </w:rPr>
        <w:t xml:space="preserve">this objective was for communities </w:t>
      </w:r>
      <w:r w:rsidR="00E16D24" w:rsidRPr="00D3646F">
        <w:rPr>
          <w:rFonts w:ascii="Times New Roman" w:hAnsi="Times New Roman" w:cs="Times New Roman"/>
        </w:rPr>
        <w:t>to purchase equipment in quantities</w:t>
      </w:r>
      <w:r w:rsidR="0068160F" w:rsidRPr="00D3646F">
        <w:rPr>
          <w:rFonts w:ascii="Times New Roman" w:hAnsi="Times New Roman" w:cs="Times New Roman"/>
        </w:rPr>
        <w:t xml:space="preserve"> to </w:t>
      </w:r>
      <w:r w:rsidR="00E16D24" w:rsidRPr="00D3646F">
        <w:rPr>
          <w:rFonts w:ascii="Times New Roman" w:hAnsi="Times New Roman" w:cs="Times New Roman"/>
        </w:rPr>
        <w:t>receive reduced pricing or to share equipment. The board feels c</w:t>
      </w:r>
      <w:r w:rsidR="0068160F" w:rsidRPr="00D3646F">
        <w:rPr>
          <w:rFonts w:ascii="Times New Roman" w:hAnsi="Times New Roman" w:cs="Times New Roman"/>
        </w:rPr>
        <w:t xml:space="preserve">ommunities </w:t>
      </w:r>
      <w:r w:rsidR="005E325E" w:rsidRPr="00D3646F">
        <w:rPr>
          <w:rFonts w:ascii="Times New Roman" w:hAnsi="Times New Roman" w:cs="Times New Roman"/>
        </w:rPr>
        <w:t xml:space="preserve">need to talk about these opportunities and the COG </w:t>
      </w:r>
      <w:r w:rsidR="0068160F" w:rsidRPr="00D3646F">
        <w:rPr>
          <w:rFonts w:ascii="Times New Roman" w:hAnsi="Times New Roman" w:cs="Times New Roman"/>
        </w:rPr>
        <w:t xml:space="preserve">be the hub where they talk to each other. </w:t>
      </w:r>
      <w:r w:rsidR="005E325E" w:rsidRPr="00D3646F">
        <w:rPr>
          <w:rFonts w:ascii="Times New Roman" w:hAnsi="Times New Roman" w:cs="Times New Roman"/>
        </w:rPr>
        <w:t>Miriam noted that the new VISTA, Shannon Cramer, can work on creating a shared service menu and put this on the website. However, the VISTA position is a one year position with another VISTA coming in 2016, but after that, there must be appropriate staff to maintain t</w:t>
      </w:r>
      <w:r w:rsidR="003B69A3" w:rsidRPr="00D3646F">
        <w:rPr>
          <w:rFonts w:ascii="Times New Roman" w:hAnsi="Times New Roman" w:cs="Times New Roman"/>
        </w:rPr>
        <w:t>his shared services web portal.</w:t>
      </w:r>
    </w:p>
    <w:p w:rsidR="003B69A3" w:rsidRPr="00D3646F" w:rsidRDefault="0068160F" w:rsidP="003B69A3">
      <w:pPr>
        <w:pStyle w:val="ListParagraph"/>
        <w:spacing w:after="0" w:line="240" w:lineRule="auto"/>
        <w:ind w:left="1080"/>
        <w:rPr>
          <w:rFonts w:ascii="Times New Roman" w:hAnsi="Times New Roman" w:cs="Times New Roman"/>
          <w:b/>
          <w:i/>
        </w:rPr>
      </w:pPr>
      <w:r w:rsidRPr="00D3646F">
        <w:rPr>
          <w:rFonts w:ascii="Times New Roman" w:hAnsi="Times New Roman" w:cs="Times New Roman"/>
          <w:b/>
          <w:i/>
        </w:rPr>
        <w:t>Objective 1.3</w:t>
      </w:r>
      <w:r w:rsidR="00A52946">
        <w:rPr>
          <w:rFonts w:ascii="Times New Roman" w:hAnsi="Times New Roman" w:cs="Times New Roman"/>
          <w:b/>
          <w:i/>
        </w:rPr>
        <w:t>:  Shared Training and Services</w:t>
      </w:r>
    </w:p>
    <w:p w:rsidR="003B69A3" w:rsidRPr="00D3646F" w:rsidRDefault="0068160F" w:rsidP="003B69A3">
      <w:pPr>
        <w:pStyle w:val="ListParagraph"/>
        <w:spacing w:after="0" w:line="240" w:lineRule="auto"/>
        <w:ind w:left="1080"/>
        <w:rPr>
          <w:rFonts w:ascii="Times New Roman" w:hAnsi="Times New Roman" w:cs="Times New Roman"/>
        </w:rPr>
      </w:pPr>
      <w:r w:rsidRPr="00D3646F">
        <w:rPr>
          <w:rFonts w:ascii="Times New Roman" w:hAnsi="Times New Roman" w:cs="Times New Roman"/>
          <w:i/>
        </w:rPr>
        <w:t xml:space="preserve">CIRSA </w:t>
      </w:r>
      <w:r w:rsidR="003B69A3" w:rsidRPr="00D3646F">
        <w:rPr>
          <w:rFonts w:ascii="Times New Roman" w:hAnsi="Times New Roman" w:cs="Times New Roman"/>
          <w:i/>
        </w:rPr>
        <w:t>t</w:t>
      </w:r>
      <w:r w:rsidRPr="00D3646F">
        <w:rPr>
          <w:rFonts w:ascii="Times New Roman" w:hAnsi="Times New Roman" w:cs="Times New Roman"/>
          <w:i/>
        </w:rPr>
        <w:t>rainings</w:t>
      </w:r>
      <w:r w:rsidRPr="00D3646F">
        <w:rPr>
          <w:rFonts w:ascii="Times New Roman" w:hAnsi="Times New Roman" w:cs="Times New Roman"/>
        </w:rPr>
        <w:t xml:space="preserve"> – </w:t>
      </w:r>
      <w:r w:rsidR="003B69A3" w:rsidRPr="00D3646F">
        <w:rPr>
          <w:rFonts w:ascii="Times New Roman" w:hAnsi="Times New Roman" w:cs="Times New Roman"/>
        </w:rPr>
        <w:t>these training are offered to</w:t>
      </w:r>
      <w:r w:rsidRPr="00D3646F">
        <w:rPr>
          <w:rFonts w:ascii="Times New Roman" w:hAnsi="Times New Roman" w:cs="Times New Roman"/>
        </w:rPr>
        <w:t xml:space="preserve"> municipalities</w:t>
      </w:r>
      <w:r w:rsidR="003B69A3" w:rsidRPr="00D3646F">
        <w:rPr>
          <w:rFonts w:ascii="Times New Roman" w:hAnsi="Times New Roman" w:cs="Times New Roman"/>
        </w:rPr>
        <w:t xml:space="preserve"> only</w:t>
      </w:r>
      <w:r w:rsidRPr="00D3646F">
        <w:rPr>
          <w:rFonts w:ascii="Times New Roman" w:hAnsi="Times New Roman" w:cs="Times New Roman"/>
        </w:rPr>
        <w:t xml:space="preserve">. </w:t>
      </w:r>
      <w:r w:rsidR="003B69A3" w:rsidRPr="00D3646F">
        <w:rPr>
          <w:rFonts w:ascii="Times New Roman" w:hAnsi="Times New Roman" w:cs="Times New Roman"/>
        </w:rPr>
        <w:t xml:space="preserve">Miriam spoke with CIRSA and confirmed that counties are not eligible although counties are members of the COG. </w:t>
      </w:r>
      <w:r w:rsidR="0022733C">
        <w:rPr>
          <w:rFonts w:ascii="Times New Roman" w:hAnsi="Times New Roman" w:cs="Times New Roman"/>
        </w:rPr>
        <w:t>Several training</w:t>
      </w:r>
      <w:r w:rsidR="00087753">
        <w:rPr>
          <w:rFonts w:ascii="Times New Roman" w:hAnsi="Times New Roman" w:cs="Times New Roman"/>
        </w:rPr>
        <w:t>s</w:t>
      </w:r>
      <w:r w:rsidR="0022733C">
        <w:rPr>
          <w:rFonts w:ascii="Times New Roman" w:hAnsi="Times New Roman" w:cs="Times New Roman"/>
        </w:rPr>
        <w:t xml:space="preserve"> </w:t>
      </w:r>
      <w:r w:rsidR="00087753">
        <w:rPr>
          <w:rFonts w:ascii="Times New Roman" w:hAnsi="Times New Roman" w:cs="Times New Roman"/>
        </w:rPr>
        <w:t>have</w:t>
      </w:r>
      <w:r w:rsidR="0022733C">
        <w:rPr>
          <w:rFonts w:ascii="Times New Roman" w:hAnsi="Times New Roman" w:cs="Times New Roman"/>
        </w:rPr>
        <w:t xml:space="preserve"> occurred in 2015 including defensive driving, which had a very good turnout. </w:t>
      </w:r>
    </w:p>
    <w:p w:rsidR="003B69A3" w:rsidRPr="00D3646F" w:rsidRDefault="003B69A3" w:rsidP="003B69A3">
      <w:pPr>
        <w:pStyle w:val="ListParagraph"/>
        <w:spacing w:after="0" w:line="240" w:lineRule="auto"/>
        <w:ind w:left="1080"/>
        <w:rPr>
          <w:rFonts w:ascii="Times New Roman" w:hAnsi="Times New Roman" w:cs="Times New Roman"/>
        </w:rPr>
      </w:pPr>
      <w:r w:rsidRPr="00D3646F">
        <w:rPr>
          <w:rFonts w:ascii="Times New Roman" w:hAnsi="Times New Roman" w:cs="Times New Roman"/>
          <w:i/>
        </w:rPr>
        <w:t>Waste water certifications</w:t>
      </w:r>
      <w:r w:rsidR="0068160F" w:rsidRPr="00D3646F">
        <w:rPr>
          <w:rFonts w:ascii="Times New Roman" w:hAnsi="Times New Roman" w:cs="Times New Roman"/>
        </w:rPr>
        <w:t xml:space="preserve"> – </w:t>
      </w:r>
      <w:r w:rsidRPr="00D3646F">
        <w:rPr>
          <w:rFonts w:ascii="Times New Roman" w:hAnsi="Times New Roman" w:cs="Times New Roman"/>
        </w:rPr>
        <w:t xml:space="preserve">it is </w:t>
      </w:r>
      <w:r w:rsidR="0068160F" w:rsidRPr="00D3646F">
        <w:rPr>
          <w:rFonts w:ascii="Times New Roman" w:hAnsi="Times New Roman" w:cs="Times New Roman"/>
        </w:rPr>
        <w:t xml:space="preserve">very expensive to </w:t>
      </w:r>
      <w:r w:rsidR="00941ABD">
        <w:rPr>
          <w:rFonts w:ascii="Times New Roman" w:hAnsi="Times New Roman" w:cs="Times New Roman"/>
        </w:rPr>
        <w:t>send</w:t>
      </w:r>
      <w:r w:rsidR="0068160F" w:rsidRPr="00D3646F">
        <w:rPr>
          <w:rFonts w:ascii="Times New Roman" w:hAnsi="Times New Roman" w:cs="Times New Roman"/>
        </w:rPr>
        <w:t xml:space="preserve"> people to Denver for</w:t>
      </w:r>
      <w:r w:rsidRPr="00D3646F">
        <w:rPr>
          <w:rFonts w:ascii="Times New Roman" w:hAnsi="Times New Roman" w:cs="Times New Roman"/>
        </w:rPr>
        <w:t xml:space="preserve"> certification; therefore, the COG sought to br</w:t>
      </w:r>
      <w:r w:rsidR="0068160F" w:rsidRPr="00D3646F">
        <w:rPr>
          <w:rFonts w:ascii="Times New Roman" w:hAnsi="Times New Roman" w:cs="Times New Roman"/>
        </w:rPr>
        <w:t xml:space="preserve">ing trainers </w:t>
      </w:r>
      <w:r w:rsidRPr="00D3646F">
        <w:rPr>
          <w:rFonts w:ascii="Times New Roman" w:hAnsi="Times New Roman" w:cs="Times New Roman"/>
        </w:rPr>
        <w:t>from Denver to Durango</w:t>
      </w:r>
      <w:r w:rsidR="0068160F" w:rsidRPr="00D3646F">
        <w:rPr>
          <w:rFonts w:ascii="Times New Roman" w:hAnsi="Times New Roman" w:cs="Times New Roman"/>
        </w:rPr>
        <w:t xml:space="preserve"> to lower cost. </w:t>
      </w:r>
      <w:r w:rsidRPr="00D3646F">
        <w:rPr>
          <w:rFonts w:ascii="Times New Roman" w:hAnsi="Times New Roman" w:cs="Times New Roman"/>
        </w:rPr>
        <w:t xml:space="preserve">The board suggested looking into training </w:t>
      </w:r>
      <w:r w:rsidR="0068160F" w:rsidRPr="00D3646F">
        <w:rPr>
          <w:rFonts w:ascii="Times New Roman" w:hAnsi="Times New Roman" w:cs="Times New Roman"/>
        </w:rPr>
        <w:t>opportunities in other areas of operations</w:t>
      </w:r>
      <w:r w:rsidRPr="00D3646F">
        <w:rPr>
          <w:rFonts w:ascii="Times New Roman" w:hAnsi="Times New Roman" w:cs="Times New Roman"/>
        </w:rPr>
        <w:t>, such as public finance. Perhaps a message board on the COG website would be useful to share information and upcoming trainings.</w:t>
      </w:r>
    </w:p>
    <w:p w:rsidR="003B69A3" w:rsidRPr="00D3646F" w:rsidRDefault="0068160F" w:rsidP="003B69A3">
      <w:pPr>
        <w:pStyle w:val="ListParagraph"/>
        <w:spacing w:after="0" w:line="240" w:lineRule="auto"/>
        <w:ind w:left="1080"/>
        <w:rPr>
          <w:rFonts w:ascii="Times New Roman" w:hAnsi="Times New Roman" w:cs="Times New Roman"/>
          <w:b/>
          <w:i/>
        </w:rPr>
      </w:pPr>
      <w:r w:rsidRPr="00D3646F">
        <w:rPr>
          <w:rFonts w:ascii="Times New Roman" w:hAnsi="Times New Roman" w:cs="Times New Roman"/>
          <w:b/>
          <w:i/>
        </w:rPr>
        <w:t>Objective 2.1</w:t>
      </w:r>
      <w:r w:rsidR="00A52946">
        <w:rPr>
          <w:rFonts w:ascii="Times New Roman" w:hAnsi="Times New Roman" w:cs="Times New Roman"/>
          <w:b/>
          <w:i/>
        </w:rPr>
        <w:t>:  Target Non-Member Entities</w:t>
      </w:r>
    </w:p>
    <w:p w:rsidR="003B69A3" w:rsidRPr="00D3646F" w:rsidRDefault="0068160F" w:rsidP="003B69A3">
      <w:pPr>
        <w:pStyle w:val="ListParagraph"/>
        <w:spacing w:after="0" w:line="240" w:lineRule="auto"/>
        <w:ind w:left="1080"/>
        <w:rPr>
          <w:rFonts w:ascii="Times New Roman" w:hAnsi="Times New Roman" w:cs="Times New Roman"/>
        </w:rPr>
      </w:pPr>
      <w:r w:rsidRPr="00D3646F">
        <w:rPr>
          <w:rFonts w:ascii="Times New Roman" w:hAnsi="Times New Roman" w:cs="Times New Roman"/>
          <w:i/>
        </w:rPr>
        <w:t>Target non-member entities</w:t>
      </w:r>
      <w:r w:rsidRPr="00D3646F">
        <w:rPr>
          <w:rFonts w:ascii="Times New Roman" w:hAnsi="Times New Roman" w:cs="Times New Roman"/>
        </w:rPr>
        <w:t xml:space="preserve"> </w:t>
      </w:r>
      <w:r w:rsidR="003B69A3" w:rsidRPr="00D3646F">
        <w:rPr>
          <w:rFonts w:ascii="Times New Roman" w:hAnsi="Times New Roman" w:cs="Times New Roman"/>
        </w:rPr>
        <w:t>–</w:t>
      </w:r>
      <w:r w:rsidRPr="00D3646F">
        <w:rPr>
          <w:rFonts w:ascii="Times New Roman" w:hAnsi="Times New Roman" w:cs="Times New Roman"/>
        </w:rPr>
        <w:t xml:space="preserve"> </w:t>
      </w:r>
      <w:r w:rsidR="003B69A3" w:rsidRPr="00D3646F">
        <w:rPr>
          <w:rFonts w:ascii="Times New Roman" w:hAnsi="Times New Roman" w:cs="Times New Roman"/>
        </w:rPr>
        <w:t xml:space="preserve">the board feels demonstrating value to members first is the priority over non-member entities. Julie </w:t>
      </w:r>
      <w:proofErr w:type="spellStart"/>
      <w:r w:rsidR="003B69A3" w:rsidRPr="00D3646F">
        <w:rPr>
          <w:rFonts w:ascii="Times New Roman" w:hAnsi="Times New Roman" w:cs="Times New Roman"/>
        </w:rPr>
        <w:t>Westendorff</w:t>
      </w:r>
      <w:proofErr w:type="spellEnd"/>
      <w:r w:rsidR="003B69A3" w:rsidRPr="00D3646F">
        <w:rPr>
          <w:rFonts w:ascii="Times New Roman" w:hAnsi="Times New Roman" w:cs="Times New Roman"/>
        </w:rPr>
        <w:t xml:space="preserve"> suggested giving non-members an update of COG functions and benefits to members every two years. In addition, c</w:t>
      </w:r>
      <w:r w:rsidRPr="00D3646F">
        <w:rPr>
          <w:rFonts w:ascii="Times New Roman" w:hAnsi="Times New Roman" w:cs="Times New Roman"/>
        </w:rPr>
        <w:t>ommissioners need to t</w:t>
      </w:r>
      <w:r w:rsidR="003B69A3" w:rsidRPr="00D3646F">
        <w:rPr>
          <w:rFonts w:ascii="Times New Roman" w:hAnsi="Times New Roman" w:cs="Times New Roman"/>
        </w:rPr>
        <w:t xml:space="preserve">alk to newly elected officials as this item should not be solely </w:t>
      </w:r>
      <w:r w:rsidRPr="00D3646F">
        <w:rPr>
          <w:rFonts w:ascii="Times New Roman" w:hAnsi="Times New Roman" w:cs="Times New Roman"/>
        </w:rPr>
        <w:t xml:space="preserve">staff driven. </w:t>
      </w:r>
      <w:r w:rsidR="003B69A3" w:rsidRPr="00D3646F">
        <w:rPr>
          <w:rFonts w:ascii="Times New Roman" w:hAnsi="Times New Roman" w:cs="Times New Roman"/>
        </w:rPr>
        <w:t>Andrea Phillips mentioned reaching out to special districts for membership, such as libraries and hospitals. Michael Whiting recommended proving</w:t>
      </w:r>
      <w:r w:rsidRPr="00D3646F">
        <w:rPr>
          <w:rFonts w:ascii="Times New Roman" w:hAnsi="Times New Roman" w:cs="Times New Roman"/>
        </w:rPr>
        <w:t xml:space="preserve"> our own value t</w:t>
      </w:r>
      <w:r w:rsidR="003B69A3" w:rsidRPr="00D3646F">
        <w:rPr>
          <w:rFonts w:ascii="Times New Roman" w:hAnsi="Times New Roman" w:cs="Times New Roman"/>
        </w:rPr>
        <w:t>o governments we have right now; u</w:t>
      </w:r>
      <w:r w:rsidRPr="00D3646F">
        <w:rPr>
          <w:rFonts w:ascii="Times New Roman" w:hAnsi="Times New Roman" w:cs="Times New Roman"/>
        </w:rPr>
        <w:t xml:space="preserve">ntil </w:t>
      </w:r>
      <w:r w:rsidR="003B69A3" w:rsidRPr="00D3646F">
        <w:rPr>
          <w:rFonts w:ascii="Times New Roman" w:hAnsi="Times New Roman" w:cs="Times New Roman"/>
        </w:rPr>
        <w:t>that value is</w:t>
      </w:r>
      <w:r w:rsidR="00741A21">
        <w:rPr>
          <w:rFonts w:ascii="Times New Roman" w:hAnsi="Times New Roman" w:cs="Times New Roman"/>
        </w:rPr>
        <w:t xml:space="preserve"> solidified</w:t>
      </w:r>
      <w:r w:rsidRPr="00D3646F">
        <w:rPr>
          <w:rFonts w:ascii="Times New Roman" w:hAnsi="Times New Roman" w:cs="Times New Roman"/>
        </w:rPr>
        <w:t xml:space="preserve"> for ourselves, </w:t>
      </w:r>
      <w:r w:rsidR="003B69A3" w:rsidRPr="00D3646F">
        <w:rPr>
          <w:rFonts w:ascii="Times New Roman" w:hAnsi="Times New Roman" w:cs="Times New Roman"/>
        </w:rPr>
        <w:t>the board</w:t>
      </w:r>
      <w:r w:rsidRPr="00D3646F">
        <w:rPr>
          <w:rFonts w:ascii="Times New Roman" w:hAnsi="Times New Roman" w:cs="Times New Roman"/>
        </w:rPr>
        <w:t xml:space="preserve"> should wait</w:t>
      </w:r>
      <w:r w:rsidR="003B69A3" w:rsidRPr="00D3646F">
        <w:rPr>
          <w:rFonts w:ascii="Times New Roman" w:hAnsi="Times New Roman" w:cs="Times New Roman"/>
        </w:rPr>
        <w:t xml:space="preserve"> on recruiting special districts</w:t>
      </w:r>
      <w:r w:rsidRPr="00D3646F">
        <w:rPr>
          <w:rFonts w:ascii="Times New Roman" w:hAnsi="Times New Roman" w:cs="Times New Roman"/>
        </w:rPr>
        <w:t xml:space="preserve">. </w:t>
      </w:r>
    </w:p>
    <w:p w:rsidR="00A52946" w:rsidRPr="00A52946" w:rsidRDefault="00A52946" w:rsidP="0064073C">
      <w:pPr>
        <w:pStyle w:val="ListParagraph"/>
        <w:spacing w:after="0" w:line="240" w:lineRule="auto"/>
        <w:ind w:left="1080"/>
        <w:rPr>
          <w:rFonts w:ascii="Times New Roman" w:hAnsi="Times New Roman" w:cs="Times New Roman"/>
          <w:b/>
          <w:i/>
        </w:rPr>
      </w:pPr>
      <w:r w:rsidRPr="00A52946">
        <w:rPr>
          <w:rFonts w:ascii="Times New Roman" w:hAnsi="Times New Roman" w:cs="Times New Roman"/>
          <w:b/>
          <w:i/>
        </w:rPr>
        <w:t>Objective 2.2:  Retain Existing Members</w:t>
      </w:r>
    </w:p>
    <w:p w:rsidR="0064073C" w:rsidRPr="00D3646F" w:rsidRDefault="0068160F" w:rsidP="0064073C">
      <w:pPr>
        <w:pStyle w:val="ListParagraph"/>
        <w:spacing w:after="0" w:line="240" w:lineRule="auto"/>
        <w:ind w:left="1080"/>
        <w:rPr>
          <w:rFonts w:ascii="Times New Roman" w:hAnsi="Times New Roman" w:cs="Times New Roman"/>
        </w:rPr>
      </w:pPr>
      <w:r w:rsidRPr="00D3646F">
        <w:rPr>
          <w:rFonts w:ascii="Times New Roman" w:hAnsi="Times New Roman" w:cs="Times New Roman"/>
          <w:i/>
        </w:rPr>
        <w:t>Retain existing members</w:t>
      </w:r>
      <w:r w:rsidRPr="00D3646F">
        <w:rPr>
          <w:rFonts w:ascii="Times New Roman" w:hAnsi="Times New Roman" w:cs="Times New Roman"/>
        </w:rPr>
        <w:t xml:space="preserve"> – </w:t>
      </w:r>
      <w:r w:rsidR="003B69A3" w:rsidRPr="00D3646F">
        <w:rPr>
          <w:rFonts w:ascii="Times New Roman" w:hAnsi="Times New Roman" w:cs="Times New Roman"/>
        </w:rPr>
        <w:t xml:space="preserve">the objective is to </w:t>
      </w:r>
      <w:r w:rsidRPr="00D3646F">
        <w:rPr>
          <w:rFonts w:ascii="Times New Roman" w:hAnsi="Times New Roman" w:cs="Times New Roman"/>
        </w:rPr>
        <w:t xml:space="preserve">make value, see value, </w:t>
      </w:r>
      <w:r w:rsidR="003B69A3" w:rsidRPr="00D3646F">
        <w:rPr>
          <w:rFonts w:ascii="Times New Roman" w:hAnsi="Times New Roman" w:cs="Times New Roman"/>
        </w:rPr>
        <w:t>and</w:t>
      </w:r>
      <w:r w:rsidRPr="00D3646F">
        <w:rPr>
          <w:rFonts w:ascii="Times New Roman" w:hAnsi="Times New Roman" w:cs="Times New Roman"/>
        </w:rPr>
        <w:t xml:space="preserve"> </w:t>
      </w:r>
      <w:r w:rsidR="003B69A3" w:rsidRPr="00D3646F">
        <w:rPr>
          <w:rFonts w:ascii="Times New Roman" w:hAnsi="Times New Roman" w:cs="Times New Roman"/>
        </w:rPr>
        <w:t xml:space="preserve">retain members. Miriam has put together </w:t>
      </w:r>
      <w:r w:rsidR="0064073C" w:rsidRPr="00D3646F">
        <w:rPr>
          <w:rFonts w:ascii="Times New Roman" w:hAnsi="Times New Roman" w:cs="Times New Roman"/>
        </w:rPr>
        <w:t>graphics to further show ROI for COG members as a whole. This would be useful for individual communities as well.</w:t>
      </w:r>
    </w:p>
    <w:p w:rsidR="00A52946" w:rsidRPr="00A52946" w:rsidRDefault="00A52946" w:rsidP="0064073C">
      <w:pPr>
        <w:pStyle w:val="ListParagraph"/>
        <w:spacing w:after="0" w:line="240" w:lineRule="auto"/>
        <w:ind w:left="1080"/>
        <w:rPr>
          <w:rFonts w:ascii="Times New Roman" w:hAnsi="Times New Roman" w:cs="Times New Roman"/>
          <w:b/>
          <w:i/>
        </w:rPr>
      </w:pPr>
      <w:r w:rsidRPr="00A52946">
        <w:rPr>
          <w:rFonts w:ascii="Times New Roman" w:hAnsi="Times New Roman" w:cs="Times New Roman"/>
          <w:b/>
          <w:i/>
        </w:rPr>
        <w:t>Objective 2.3:  Partnering With Other Organizations</w:t>
      </w:r>
    </w:p>
    <w:p w:rsidR="0064073C" w:rsidRPr="00D3646F" w:rsidRDefault="0068160F" w:rsidP="0064073C">
      <w:pPr>
        <w:pStyle w:val="ListParagraph"/>
        <w:spacing w:after="0" w:line="240" w:lineRule="auto"/>
        <w:ind w:left="1080"/>
        <w:rPr>
          <w:rFonts w:ascii="Times New Roman" w:hAnsi="Times New Roman" w:cs="Times New Roman"/>
        </w:rPr>
      </w:pPr>
      <w:r w:rsidRPr="00D3646F">
        <w:rPr>
          <w:rFonts w:ascii="Times New Roman" w:hAnsi="Times New Roman" w:cs="Times New Roman"/>
          <w:i/>
        </w:rPr>
        <w:t>Partnering with other organization</w:t>
      </w:r>
      <w:r w:rsidR="00741A21">
        <w:rPr>
          <w:rFonts w:ascii="Times New Roman" w:hAnsi="Times New Roman" w:cs="Times New Roman"/>
          <w:i/>
        </w:rPr>
        <w:t>s</w:t>
      </w:r>
      <w:r w:rsidRPr="00D3646F">
        <w:rPr>
          <w:rFonts w:ascii="Times New Roman" w:hAnsi="Times New Roman" w:cs="Times New Roman"/>
        </w:rPr>
        <w:t xml:space="preserve"> – </w:t>
      </w:r>
      <w:r w:rsidR="0064073C" w:rsidRPr="00D3646F">
        <w:rPr>
          <w:rFonts w:ascii="Times New Roman" w:hAnsi="Times New Roman" w:cs="Times New Roman"/>
        </w:rPr>
        <w:t xml:space="preserve">the COG recently contracted with the AAA for bookkeeping services and hopes to continue building upon that relationship. Little has been heard from </w:t>
      </w:r>
      <w:proofErr w:type="gramStart"/>
      <w:r w:rsidR="0064073C" w:rsidRPr="00D3646F">
        <w:rPr>
          <w:rFonts w:ascii="Times New Roman" w:hAnsi="Times New Roman" w:cs="Times New Roman"/>
        </w:rPr>
        <w:t>4CORE .</w:t>
      </w:r>
      <w:proofErr w:type="gramEnd"/>
      <w:r w:rsidR="0064073C" w:rsidRPr="00D3646F">
        <w:rPr>
          <w:rFonts w:ascii="Times New Roman" w:hAnsi="Times New Roman" w:cs="Times New Roman"/>
        </w:rPr>
        <w:t xml:space="preserve"> In regards to partnering with the SW Housing S</w:t>
      </w:r>
      <w:r w:rsidRPr="00D3646F">
        <w:rPr>
          <w:rFonts w:ascii="Times New Roman" w:hAnsi="Times New Roman" w:cs="Times New Roman"/>
        </w:rPr>
        <w:t>olutions</w:t>
      </w:r>
      <w:r w:rsidR="0064073C" w:rsidRPr="00D3646F">
        <w:rPr>
          <w:rFonts w:ascii="Times New Roman" w:hAnsi="Times New Roman" w:cs="Times New Roman"/>
        </w:rPr>
        <w:t xml:space="preserve"> the board feels that the COG needs to be more settled in doing the priority items well before embarking on housing endeavors that other organizations are already working on. COG staff is directed to be aware of </w:t>
      </w:r>
      <w:r w:rsidRPr="00D3646F">
        <w:rPr>
          <w:rFonts w:ascii="Times New Roman" w:hAnsi="Times New Roman" w:cs="Times New Roman"/>
        </w:rPr>
        <w:t>targets of opportunity</w:t>
      </w:r>
      <w:r w:rsidR="0064073C" w:rsidRPr="00D3646F">
        <w:rPr>
          <w:rFonts w:ascii="Times New Roman" w:hAnsi="Times New Roman" w:cs="Times New Roman"/>
        </w:rPr>
        <w:t xml:space="preserve"> as the current r</w:t>
      </w:r>
      <w:r w:rsidRPr="00D3646F">
        <w:rPr>
          <w:rFonts w:ascii="Times New Roman" w:hAnsi="Times New Roman" w:cs="Times New Roman"/>
        </w:rPr>
        <w:t xml:space="preserve">ole of </w:t>
      </w:r>
      <w:r w:rsidR="0064073C" w:rsidRPr="00D3646F">
        <w:rPr>
          <w:rFonts w:ascii="Times New Roman" w:hAnsi="Times New Roman" w:cs="Times New Roman"/>
        </w:rPr>
        <w:t xml:space="preserve">the </w:t>
      </w:r>
      <w:r w:rsidRPr="00D3646F">
        <w:rPr>
          <w:rFonts w:ascii="Times New Roman" w:hAnsi="Times New Roman" w:cs="Times New Roman"/>
        </w:rPr>
        <w:t>COG</w:t>
      </w:r>
      <w:r w:rsidR="0064073C" w:rsidRPr="00D3646F">
        <w:rPr>
          <w:rFonts w:ascii="Times New Roman" w:hAnsi="Times New Roman" w:cs="Times New Roman"/>
        </w:rPr>
        <w:t xml:space="preserve"> is to attempt the facilitation for</w:t>
      </w:r>
      <w:r w:rsidRPr="00D3646F">
        <w:rPr>
          <w:rFonts w:ascii="Times New Roman" w:hAnsi="Times New Roman" w:cs="Times New Roman"/>
        </w:rPr>
        <w:t xml:space="preserve"> greater conversations about </w:t>
      </w:r>
      <w:r w:rsidR="0064073C" w:rsidRPr="00D3646F">
        <w:rPr>
          <w:rFonts w:ascii="Times New Roman" w:hAnsi="Times New Roman" w:cs="Times New Roman"/>
        </w:rPr>
        <w:t>housing issues</w:t>
      </w:r>
      <w:r w:rsidRPr="00D3646F">
        <w:rPr>
          <w:rFonts w:ascii="Times New Roman" w:hAnsi="Times New Roman" w:cs="Times New Roman"/>
        </w:rPr>
        <w:t xml:space="preserve"> throughout </w:t>
      </w:r>
      <w:r w:rsidR="0064073C" w:rsidRPr="00D3646F">
        <w:rPr>
          <w:rFonts w:ascii="Times New Roman" w:hAnsi="Times New Roman" w:cs="Times New Roman"/>
        </w:rPr>
        <w:t xml:space="preserve">the </w:t>
      </w:r>
      <w:r w:rsidR="00741A21">
        <w:rPr>
          <w:rFonts w:ascii="Times New Roman" w:hAnsi="Times New Roman" w:cs="Times New Roman"/>
        </w:rPr>
        <w:t>region</w:t>
      </w:r>
      <w:r w:rsidR="0064073C" w:rsidRPr="00D3646F">
        <w:rPr>
          <w:rFonts w:ascii="Times New Roman" w:hAnsi="Times New Roman" w:cs="Times New Roman"/>
        </w:rPr>
        <w:t xml:space="preserve">. </w:t>
      </w:r>
      <w:r w:rsidRPr="00D3646F">
        <w:rPr>
          <w:rFonts w:ascii="Times New Roman" w:hAnsi="Times New Roman" w:cs="Times New Roman"/>
        </w:rPr>
        <w:t>Early childhood education and daycare are other major issues that connect</w:t>
      </w:r>
      <w:r w:rsidR="0064073C" w:rsidRPr="00D3646F">
        <w:rPr>
          <w:rFonts w:ascii="Times New Roman" w:hAnsi="Times New Roman" w:cs="Times New Roman"/>
        </w:rPr>
        <w:t xml:space="preserve"> to housing issues</w:t>
      </w:r>
      <w:r w:rsidRPr="00D3646F">
        <w:rPr>
          <w:rFonts w:ascii="Times New Roman" w:hAnsi="Times New Roman" w:cs="Times New Roman"/>
        </w:rPr>
        <w:t xml:space="preserve">. This all becomes an economic development issue. </w:t>
      </w:r>
      <w:r w:rsidR="0064073C" w:rsidRPr="00D3646F">
        <w:rPr>
          <w:rFonts w:ascii="Times New Roman" w:hAnsi="Times New Roman" w:cs="Times New Roman"/>
        </w:rPr>
        <w:t>The board decided to k</w:t>
      </w:r>
      <w:r w:rsidRPr="00D3646F">
        <w:rPr>
          <w:rFonts w:ascii="Times New Roman" w:hAnsi="Times New Roman" w:cs="Times New Roman"/>
        </w:rPr>
        <w:t xml:space="preserve">eep </w:t>
      </w:r>
      <w:r w:rsidR="0064073C" w:rsidRPr="00D3646F">
        <w:rPr>
          <w:rFonts w:ascii="Times New Roman" w:hAnsi="Times New Roman" w:cs="Times New Roman"/>
        </w:rPr>
        <w:t>this item on the</w:t>
      </w:r>
      <w:r w:rsidRPr="00D3646F">
        <w:rPr>
          <w:rFonts w:ascii="Times New Roman" w:hAnsi="Times New Roman" w:cs="Times New Roman"/>
        </w:rPr>
        <w:t xml:space="preserve"> </w:t>
      </w:r>
      <w:r w:rsidR="0064073C" w:rsidRPr="00D3646F">
        <w:rPr>
          <w:rFonts w:ascii="Times New Roman" w:hAnsi="Times New Roman" w:cs="Times New Roman"/>
        </w:rPr>
        <w:t xml:space="preserve">current objectives </w:t>
      </w:r>
      <w:r w:rsidRPr="00D3646F">
        <w:rPr>
          <w:rFonts w:ascii="Times New Roman" w:hAnsi="Times New Roman" w:cs="Times New Roman"/>
        </w:rPr>
        <w:t>list</w:t>
      </w:r>
      <w:r w:rsidR="00FA5EAF">
        <w:rPr>
          <w:rFonts w:ascii="Times New Roman" w:hAnsi="Times New Roman" w:cs="Times New Roman"/>
        </w:rPr>
        <w:t>,</w:t>
      </w:r>
      <w:r w:rsidRPr="00D3646F">
        <w:rPr>
          <w:rFonts w:ascii="Times New Roman" w:hAnsi="Times New Roman" w:cs="Times New Roman"/>
        </w:rPr>
        <w:t xml:space="preserve"> but not</w:t>
      </w:r>
      <w:r w:rsidR="0064073C" w:rsidRPr="00D3646F">
        <w:rPr>
          <w:rFonts w:ascii="Times New Roman" w:hAnsi="Times New Roman" w:cs="Times New Roman"/>
        </w:rPr>
        <w:t xml:space="preserve"> directly</w:t>
      </w:r>
      <w:r w:rsidR="00FA5EAF">
        <w:rPr>
          <w:rFonts w:ascii="Times New Roman" w:hAnsi="Times New Roman" w:cs="Times New Roman"/>
        </w:rPr>
        <w:t xml:space="preserve"> work</w:t>
      </w:r>
      <w:r w:rsidRPr="00D3646F">
        <w:rPr>
          <w:rFonts w:ascii="Times New Roman" w:hAnsi="Times New Roman" w:cs="Times New Roman"/>
        </w:rPr>
        <w:t xml:space="preserve"> on</w:t>
      </w:r>
      <w:r w:rsidR="0064073C" w:rsidRPr="00D3646F">
        <w:rPr>
          <w:rFonts w:ascii="Times New Roman" w:hAnsi="Times New Roman" w:cs="Times New Roman"/>
        </w:rPr>
        <w:t xml:space="preserve"> it</w:t>
      </w:r>
      <w:r w:rsidR="00741A21">
        <w:rPr>
          <w:rFonts w:ascii="Times New Roman" w:hAnsi="Times New Roman" w:cs="Times New Roman"/>
        </w:rPr>
        <w:t xml:space="preserve">; </w:t>
      </w:r>
      <w:r w:rsidR="0064073C" w:rsidRPr="00D3646F">
        <w:rPr>
          <w:rFonts w:ascii="Times New Roman" w:hAnsi="Times New Roman" w:cs="Times New Roman"/>
        </w:rPr>
        <w:t>simply be aware of opportunities</w:t>
      </w:r>
      <w:r w:rsidRPr="00D3646F">
        <w:rPr>
          <w:rFonts w:ascii="Times New Roman" w:hAnsi="Times New Roman" w:cs="Times New Roman"/>
        </w:rPr>
        <w:t xml:space="preserve">. </w:t>
      </w:r>
    </w:p>
    <w:p w:rsidR="0064073C" w:rsidRPr="00D3646F" w:rsidRDefault="0068160F" w:rsidP="0064073C">
      <w:pPr>
        <w:pStyle w:val="ListParagraph"/>
        <w:spacing w:after="0" w:line="240" w:lineRule="auto"/>
        <w:ind w:left="1080"/>
        <w:rPr>
          <w:rFonts w:ascii="Times New Roman" w:hAnsi="Times New Roman" w:cs="Times New Roman"/>
          <w:b/>
          <w:i/>
        </w:rPr>
      </w:pPr>
      <w:r w:rsidRPr="00D3646F">
        <w:rPr>
          <w:rFonts w:ascii="Times New Roman" w:hAnsi="Times New Roman" w:cs="Times New Roman"/>
          <w:i/>
        </w:rPr>
        <w:t>Partnering</w:t>
      </w:r>
      <w:r w:rsidRPr="00D3646F">
        <w:rPr>
          <w:rFonts w:ascii="Times New Roman" w:hAnsi="Times New Roman" w:cs="Times New Roman"/>
        </w:rPr>
        <w:t xml:space="preserve"> </w:t>
      </w:r>
      <w:r w:rsidR="0064073C" w:rsidRPr="00D3646F">
        <w:rPr>
          <w:rFonts w:ascii="Times New Roman" w:hAnsi="Times New Roman" w:cs="Times New Roman"/>
        </w:rPr>
        <w:t>–</w:t>
      </w:r>
      <w:r w:rsidRPr="00D3646F">
        <w:rPr>
          <w:rFonts w:ascii="Times New Roman" w:hAnsi="Times New Roman" w:cs="Times New Roman"/>
        </w:rPr>
        <w:t xml:space="preserve"> </w:t>
      </w:r>
      <w:r w:rsidR="0064073C" w:rsidRPr="00D3646F">
        <w:rPr>
          <w:rFonts w:ascii="Times New Roman" w:hAnsi="Times New Roman" w:cs="Times New Roman"/>
        </w:rPr>
        <w:t xml:space="preserve">the Alliance, </w:t>
      </w:r>
      <w:r w:rsidRPr="00D3646F">
        <w:rPr>
          <w:rFonts w:ascii="Times New Roman" w:hAnsi="Times New Roman" w:cs="Times New Roman"/>
        </w:rPr>
        <w:t>CDOT</w:t>
      </w:r>
      <w:r w:rsidR="0064073C" w:rsidRPr="00D3646F">
        <w:rPr>
          <w:rFonts w:ascii="Times New Roman" w:hAnsi="Times New Roman" w:cs="Times New Roman"/>
        </w:rPr>
        <w:t xml:space="preserve">, and </w:t>
      </w:r>
      <w:proofErr w:type="spellStart"/>
      <w:r w:rsidR="0064073C" w:rsidRPr="00D3646F">
        <w:rPr>
          <w:rFonts w:ascii="Times New Roman" w:hAnsi="Times New Roman" w:cs="Times New Roman"/>
        </w:rPr>
        <w:t>DoLA</w:t>
      </w:r>
      <w:proofErr w:type="spellEnd"/>
      <w:r w:rsidRPr="00D3646F">
        <w:rPr>
          <w:rFonts w:ascii="Times New Roman" w:hAnsi="Times New Roman" w:cs="Times New Roman"/>
        </w:rPr>
        <w:t xml:space="preserve"> have been great p</w:t>
      </w:r>
      <w:r w:rsidR="0064073C" w:rsidRPr="00D3646F">
        <w:rPr>
          <w:rFonts w:ascii="Times New Roman" w:hAnsi="Times New Roman" w:cs="Times New Roman"/>
        </w:rPr>
        <w:t xml:space="preserve">artners with funding. </w:t>
      </w:r>
      <w:r w:rsidRPr="00D3646F">
        <w:rPr>
          <w:rFonts w:ascii="Times New Roman" w:hAnsi="Times New Roman" w:cs="Times New Roman"/>
          <w:b/>
          <w:i/>
        </w:rPr>
        <w:t>Objective 2.4</w:t>
      </w:r>
      <w:r w:rsidR="00A52946">
        <w:rPr>
          <w:rFonts w:ascii="Times New Roman" w:hAnsi="Times New Roman" w:cs="Times New Roman"/>
          <w:b/>
          <w:i/>
        </w:rPr>
        <w:t>:  Targeted Grant Applications/Requests</w:t>
      </w:r>
    </w:p>
    <w:p w:rsidR="0064073C" w:rsidRPr="00D3646F" w:rsidRDefault="0068160F" w:rsidP="0064073C">
      <w:pPr>
        <w:pStyle w:val="ListParagraph"/>
        <w:spacing w:after="0" w:line="240" w:lineRule="auto"/>
        <w:ind w:left="1080"/>
        <w:rPr>
          <w:rFonts w:ascii="Times New Roman" w:hAnsi="Times New Roman" w:cs="Times New Roman"/>
        </w:rPr>
      </w:pPr>
      <w:proofErr w:type="spellStart"/>
      <w:r w:rsidRPr="00D3646F">
        <w:rPr>
          <w:rFonts w:ascii="Times New Roman" w:hAnsi="Times New Roman" w:cs="Times New Roman"/>
          <w:i/>
        </w:rPr>
        <w:t>DoLA</w:t>
      </w:r>
      <w:proofErr w:type="spellEnd"/>
      <w:r w:rsidRPr="00D3646F">
        <w:rPr>
          <w:rFonts w:ascii="Times New Roman" w:hAnsi="Times New Roman" w:cs="Times New Roman"/>
        </w:rPr>
        <w:t xml:space="preserve">: </w:t>
      </w:r>
      <w:r w:rsidR="0064073C" w:rsidRPr="00D3646F">
        <w:rPr>
          <w:rFonts w:ascii="Times New Roman" w:hAnsi="Times New Roman" w:cs="Times New Roman"/>
        </w:rPr>
        <w:t xml:space="preserve">the planning grant is in </w:t>
      </w:r>
      <w:r w:rsidRPr="00D3646F">
        <w:rPr>
          <w:rFonts w:ascii="Times New Roman" w:hAnsi="Times New Roman" w:cs="Times New Roman"/>
        </w:rPr>
        <w:t>process. Infrastructure would come in 2016 because planning has to be complete first</w:t>
      </w:r>
      <w:r w:rsidR="00741A21">
        <w:rPr>
          <w:rFonts w:ascii="Times New Roman" w:hAnsi="Times New Roman" w:cs="Times New Roman"/>
        </w:rPr>
        <w:t xml:space="preserve"> per </w:t>
      </w:r>
      <w:proofErr w:type="spellStart"/>
      <w:r w:rsidR="00741A21">
        <w:rPr>
          <w:rFonts w:ascii="Times New Roman" w:hAnsi="Times New Roman" w:cs="Times New Roman"/>
        </w:rPr>
        <w:t>DoLA</w:t>
      </w:r>
      <w:proofErr w:type="spellEnd"/>
      <w:r w:rsidRPr="00D3646F">
        <w:rPr>
          <w:rFonts w:ascii="Times New Roman" w:hAnsi="Times New Roman" w:cs="Times New Roman"/>
        </w:rPr>
        <w:t xml:space="preserve">. </w:t>
      </w:r>
    </w:p>
    <w:p w:rsidR="00987D7A" w:rsidRPr="00D3646F" w:rsidRDefault="0064073C" w:rsidP="00987D7A">
      <w:pPr>
        <w:pStyle w:val="ListParagraph"/>
        <w:spacing w:after="0" w:line="240" w:lineRule="auto"/>
        <w:ind w:left="1080"/>
        <w:rPr>
          <w:rFonts w:ascii="Times New Roman" w:hAnsi="Times New Roman" w:cs="Times New Roman"/>
        </w:rPr>
      </w:pPr>
      <w:r w:rsidRPr="00D3646F">
        <w:rPr>
          <w:rFonts w:ascii="Times New Roman" w:hAnsi="Times New Roman" w:cs="Times New Roman"/>
          <w:i/>
        </w:rPr>
        <w:t>EPA b</w:t>
      </w:r>
      <w:r w:rsidR="0068160F" w:rsidRPr="00D3646F">
        <w:rPr>
          <w:rFonts w:ascii="Times New Roman" w:hAnsi="Times New Roman" w:cs="Times New Roman"/>
          <w:i/>
        </w:rPr>
        <w:t>rownfields</w:t>
      </w:r>
      <w:r w:rsidR="0068160F" w:rsidRPr="00D3646F">
        <w:rPr>
          <w:rFonts w:ascii="Times New Roman" w:hAnsi="Times New Roman" w:cs="Times New Roman"/>
        </w:rPr>
        <w:t xml:space="preserve"> –Ron</w:t>
      </w:r>
      <w:r w:rsidR="00741A21">
        <w:rPr>
          <w:rFonts w:ascii="Times New Roman" w:hAnsi="Times New Roman" w:cs="Times New Roman"/>
        </w:rPr>
        <w:t xml:space="preserve"> LeBlanc recommended</w:t>
      </w:r>
      <w:r w:rsidRPr="00D3646F">
        <w:rPr>
          <w:rFonts w:ascii="Times New Roman" w:hAnsi="Times New Roman" w:cs="Times New Roman"/>
        </w:rPr>
        <w:t xml:space="preserve"> this item to </w:t>
      </w:r>
      <w:r w:rsidR="0068160F" w:rsidRPr="00D3646F">
        <w:rPr>
          <w:rFonts w:ascii="Times New Roman" w:hAnsi="Times New Roman" w:cs="Times New Roman"/>
        </w:rPr>
        <w:t>come off</w:t>
      </w:r>
      <w:r w:rsidRPr="00D3646F">
        <w:rPr>
          <w:rFonts w:ascii="Times New Roman" w:hAnsi="Times New Roman" w:cs="Times New Roman"/>
        </w:rPr>
        <w:t xml:space="preserve"> of</w:t>
      </w:r>
      <w:r w:rsidR="00741A21">
        <w:rPr>
          <w:rFonts w:ascii="Times New Roman" w:hAnsi="Times New Roman" w:cs="Times New Roman"/>
        </w:rPr>
        <w:t xml:space="preserve"> the</w:t>
      </w:r>
      <w:r w:rsidRPr="00D3646F">
        <w:rPr>
          <w:rFonts w:ascii="Times New Roman" w:hAnsi="Times New Roman" w:cs="Times New Roman"/>
        </w:rPr>
        <w:t xml:space="preserve"> objectives list as it is </w:t>
      </w:r>
      <w:r w:rsidR="0068160F" w:rsidRPr="00D3646F">
        <w:rPr>
          <w:rFonts w:ascii="Times New Roman" w:hAnsi="Times New Roman" w:cs="Times New Roman"/>
        </w:rPr>
        <w:t xml:space="preserve">a community decision. </w:t>
      </w:r>
      <w:r w:rsidRPr="00D3646F">
        <w:rPr>
          <w:rFonts w:ascii="Times New Roman" w:hAnsi="Times New Roman" w:cs="Times New Roman"/>
        </w:rPr>
        <w:t xml:space="preserve">Michael Whiting agreed with this item being a controversial issue, </w:t>
      </w:r>
      <w:r w:rsidRPr="00D3646F">
        <w:rPr>
          <w:rFonts w:ascii="Times New Roman" w:hAnsi="Times New Roman" w:cs="Times New Roman"/>
        </w:rPr>
        <w:lastRenderedPageBreak/>
        <w:t xml:space="preserve">the </w:t>
      </w:r>
      <w:r w:rsidR="0068160F" w:rsidRPr="00D3646F">
        <w:rPr>
          <w:rFonts w:ascii="Times New Roman" w:hAnsi="Times New Roman" w:cs="Times New Roman"/>
        </w:rPr>
        <w:t xml:space="preserve">COG </w:t>
      </w:r>
      <w:r w:rsidRPr="00D3646F">
        <w:rPr>
          <w:rFonts w:ascii="Times New Roman" w:hAnsi="Times New Roman" w:cs="Times New Roman"/>
        </w:rPr>
        <w:t xml:space="preserve">should stay </w:t>
      </w:r>
      <w:r w:rsidR="0068160F" w:rsidRPr="00D3646F">
        <w:rPr>
          <w:rFonts w:ascii="Times New Roman" w:hAnsi="Times New Roman" w:cs="Times New Roman"/>
        </w:rPr>
        <w:t>away</w:t>
      </w:r>
      <w:r w:rsidRPr="00D3646F">
        <w:rPr>
          <w:rFonts w:ascii="Times New Roman" w:hAnsi="Times New Roman" w:cs="Times New Roman"/>
        </w:rPr>
        <w:t xml:space="preserve">. </w:t>
      </w:r>
      <w:r w:rsidR="00987D7A" w:rsidRPr="00D3646F">
        <w:rPr>
          <w:rFonts w:ascii="Times New Roman" w:hAnsi="Times New Roman" w:cs="Times New Roman"/>
        </w:rPr>
        <w:t>The board decided that communities could come to the COG for help if needed, but this is not a s</w:t>
      </w:r>
      <w:r w:rsidR="00FA5EAF">
        <w:rPr>
          <w:rFonts w:ascii="Times New Roman" w:hAnsi="Times New Roman" w:cs="Times New Roman"/>
        </w:rPr>
        <w:t>taff-initiated</w:t>
      </w:r>
      <w:r w:rsidR="00987D7A" w:rsidRPr="00D3646F">
        <w:rPr>
          <w:rFonts w:ascii="Times New Roman" w:hAnsi="Times New Roman" w:cs="Times New Roman"/>
        </w:rPr>
        <w:t xml:space="preserve"> endeavor</w:t>
      </w:r>
      <w:r w:rsidR="0068160F" w:rsidRPr="00D3646F">
        <w:rPr>
          <w:rFonts w:ascii="Times New Roman" w:hAnsi="Times New Roman" w:cs="Times New Roman"/>
        </w:rPr>
        <w:t xml:space="preserve">. </w:t>
      </w:r>
    </w:p>
    <w:p w:rsidR="00987D7A" w:rsidRPr="00D3646F" w:rsidRDefault="0068160F" w:rsidP="00987D7A">
      <w:pPr>
        <w:pStyle w:val="ListParagraph"/>
        <w:spacing w:after="0" w:line="240" w:lineRule="auto"/>
        <w:ind w:left="1080"/>
        <w:rPr>
          <w:rFonts w:ascii="Times New Roman" w:hAnsi="Times New Roman" w:cs="Times New Roman"/>
        </w:rPr>
      </w:pPr>
      <w:r w:rsidRPr="00D3646F">
        <w:rPr>
          <w:rFonts w:ascii="Times New Roman" w:hAnsi="Times New Roman" w:cs="Times New Roman"/>
          <w:i/>
        </w:rPr>
        <w:t>CDOT trails grant</w:t>
      </w:r>
      <w:r w:rsidRPr="00D3646F">
        <w:rPr>
          <w:rFonts w:ascii="Times New Roman" w:hAnsi="Times New Roman" w:cs="Times New Roman"/>
        </w:rPr>
        <w:t xml:space="preserve"> – </w:t>
      </w:r>
      <w:r w:rsidR="00987D7A" w:rsidRPr="00D3646F">
        <w:rPr>
          <w:rFonts w:ascii="Times New Roman" w:hAnsi="Times New Roman" w:cs="Times New Roman"/>
        </w:rPr>
        <w:t xml:space="preserve">the purpose of this grant was to combine </w:t>
      </w:r>
      <w:r w:rsidRPr="00D3646F">
        <w:rPr>
          <w:rFonts w:ascii="Times New Roman" w:hAnsi="Times New Roman" w:cs="Times New Roman"/>
        </w:rPr>
        <w:t>all trails</w:t>
      </w:r>
      <w:r w:rsidR="00987D7A" w:rsidRPr="00D3646F">
        <w:rPr>
          <w:rFonts w:ascii="Times New Roman" w:hAnsi="Times New Roman" w:cs="Times New Roman"/>
        </w:rPr>
        <w:t xml:space="preserve"> into one master plan in an electronic form. It was decided this item would not be the best use of COG staff time</w:t>
      </w:r>
      <w:r w:rsidR="00741A21">
        <w:rPr>
          <w:rFonts w:ascii="Times New Roman" w:hAnsi="Times New Roman" w:cs="Times New Roman"/>
        </w:rPr>
        <w:t>,</w:t>
      </w:r>
      <w:r w:rsidR="00987D7A" w:rsidRPr="00D3646F">
        <w:rPr>
          <w:rFonts w:ascii="Times New Roman" w:hAnsi="Times New Roman" w:cs="Times New Roman"/>
        </w:rPr>
        <w:t xml:space="preserve"> currently. This item was removed. </w:t>
      </w:r>
      <w:r w:rsidRPr="00D3646F">
        <w:rPr>
          <w:rFonts w:ascii="Times New Roman" w:hAnsi="Times New Roman" w:cs="Times New Roman"/>
        </w:rPr>
        <w:t xml:space="preserve"> </w:t>
      </w:r>
    </w:p>
    <w:p w:rsidR="00987D7A" w:rsidRPr="00D3646F" w:rsidRDefault="00A52946" w:rsidP="00987D7A">
      <w:pPr>
        <w:pStyle w:val="ListParagraph"/>
        <w:spacing w:after="0" w:line="240" w:lineRule="auto"/>
        <w:ind w:left="1080"/>
        <w:rPr>
          <w:rFonts w:ascii="Times New Roman" w:hAnsi="Times New Roman" w:cs="Times New Roman"/>
          <w:b/>
          <w:i/>
        </w:rPr>
      </w:pPr>
      <w:r>
        <w:rPr>
          <w:rFonts w:ascii="Times New Roman" w:hAnsi="Times New Roman" w:cs="Times New Roman"/>
          <w:b/>
          <w:i/>
        </w:rPr>
        <w:t>Objective 3.1:  Increase Capacity</w:t>
      </w:r>
    </w:p>
    <w:p w:rsidR="00987D7A" w:rsidRPr="00D3646F" w:rsidRDefault="0068160F" w:rsidP="00987D7A">
      <w:pPr>
        <w:pStyle w:val="ListParagraph"/>
        <w:spacing w:after="0" w:line="240" w:lineRule="auto"/>
        <w:ind w:left="1080"/>
        <w:rPr>
          <w:rFonts w:ascii="Times New Roman" w:hAnsi="Times New Roman" w:cs="Times New Roman"/>
        </w:rPr>
      </w:pPr>
      <w:r w:rsidRPr="00D3646F">
        <w:rPr>
          <w:rFonts w:ascii="Times New Roman" w:hAnsi="Times New Roman" w:cs="Times New Roman"/>
          <w:i/>
        </w:rPr>
        <w:t>Staffing</w:t>
      </w:r>
      <w:r w:rsidR="00987D7A" w:rsidRPr="00D3646F">
        <w:rPr>
          <w:rFonts w:ascii="Times New Roman" w:hAnsi="Times New Roman" w:cs="Times New Roman"/>
        </w:rPr>
        <w:t>: an administrative assistant is requested for 2016. Job description and benefits of this position were distributed in the meeting packet.</w:t>
      </w:r>
    </w:p>
    <w:p w:rsidR="00987D7A" w:rsidRPr="00D3646F" w:rsidRDefault="00987D7A" w:rsidP="00987D7A">
      <w:pPr>
        <w:pStyle w:val="ListParagraph"/>
        <w:spacing w:after="0" w:line="240" w:lineRule="auto"/>
        <w:ind w:left="1080"/>
        <w:rPr>
          <w:rFonts w:ascii="Times New Roman" w:hAnsi="Times New Roman" w:cs="Times New Roman"/>
          <w:b/>
          <w:i/>
        </w:rPr>
      </w:pPr>
      <w:r w:rsidRPr="00D3646F">
        <w:rPr>
          <w:rFonts w:ascii="Times New Roman" w:hAnsi="Times New Roman" w:cs="Times New Roman"/>
          <w:b/>
          <w:i/>
        </w:rPr>
        <w:t xml:space="preserve">Objective </w:t>
      </w:r>
      <w:r w:rsidR="00A52946">
        <w:rPr>
          <w:rFonts w:ascii="Times New Roman" w:hAnsi="Times New Roman" w:cs="Times New Roman"/>
          <w:b/>
          <w:i/>
        </w:rPr>
        <w:t>4.1:  Legislation</w:t>
      </w:r>
    </w:p>
    <w:p w:rsidR="00987D7A" w:rsidRPr="00D3646F" w:rsidRDefault="0068160F" w:rsidP="00987D7A">
      <w:pPr>
        <w:pStyle w:val="ListParagraph"/>
        <w:spacing w:after="0" w:line="240" w:lineRule="auto"/>
        <w:ind w:left="1080"/>
        <w:rPr>
          <w:rFonts w:ascii="Times New Roman" w:hAnsi="Times New Roman" w:cs="Times New Roman"/>
        </w:rPr>
      </w:pPr>
      <w:r w:rsidRPr="00D3646F">
        <w:rPr>
          <w:rFonts w:ascii="Times New Roman" w:hAnsi="Times New Roman" w:cs="Times New Roman"/>
          <w:i/>
        </w:rPr>
        <w:t>Advocacy</w:t>
      </w:r>
      <w:r w:rsidR="00987D7A" w:rsidRPr="00D3646F">
        <w:rPr>
          <w:rFonts w:ascii="Times New Roman" w:hAnsi="Times New Roman" w:cs="Times New Roman"/>
          <w:i/>
        </w:rPr>
        <w:t xml:space="preserve">: </w:t>
      </w:r>
      <w:r w:rsidR="00987D7A" w:rsidRPr="00D3646F">
        <w:rPr>
          <w:rFonts w:ascii="Times New Roman" w:hAnsi="Times New Roman" w:cs="Times New Roman"/>
        </w:rPr>
        <w:t>Miriam has worked on the</w:t>
      </w:r>
      <w:r w:rsidRPr="00D3646F">
        <w:rPr>
          <w:rFonts w:ascii="Times New Roman" w:hAnsi="Times New Roman" w:cs="Times New Roman"/>
        </w:rPr>
        <w:t xml:space="preserve"> SB152. </w:t>
      </w:r>
      <w:r w:rsidR="00987D7A" w:rsidRPr="00D3646F">
        <w:rPr>
          <w:rFonts w:ascii="Times New Roman" w:hAnsi="Times New Roman" w:cs="Times New Roman"/>
        </w:rPr>
        <w:t>There will be an ongoing b</w:t>
      </w:r>
      <w:r w:rsidRPr="00D3646F">
        <w:rPr>
          <w:rFonts w:ascii="Times New Roman" w:hAnsi="Times New Roman" w:cs="Times New Roman"/>
        </w:rPr>
        <w:t>allet issue</w:t>
      </w:r>
      <w:r w:rsidR="00987D7A" w:rsidRPr="00D3646F">
        <w:rPr>
          <w:rFonts w:ascii="Times New Roman" w:hAnsi="Times New Roman" w:cs="Times New Roman"/>
        </w:rPr>
        <w:t xml:space="preserve"> until</w:t>
      </w:r>
      <w:r w:rsidRPr="00D3646F">
        <w:rPr>
          <w:rFonts w:ascii="Times New Roman" w:hAnsi="Times New Roman" w:cs="Times New Roman"/>
        </w:rPr>
        <w:t xml:space="preserve"> </w:t>
      </w:r>
      <w:r w:rsidR="00987D7A" w:rsidRPr="00D3646F">
        <w:rPr>
          <w:rFonts w:ascii="Times New Roman" w:hAnsi="Times New Roman" w:cs="Times New Roman"/>
        </w:rPr>
        <w:t>April or May of 2016.</w:t>
      </w:r>
    </w:p>
    <w:p w:rsidR="00987D7A" w:rsidRPr="00D3646F" w:rsidRDefault="00987D7A" w:rsidP="00987D7A">
      <w:pPr>
        <w:pStyle w:val="ListParagraph"/>
        <w:spacing w:after="0" w:line="240" w:lineRule="auto"/>
        <w:ind w:left="1080"/>
        <w:rPr>
          <w:rFonts w:ascii="Times New Roman" w:hAnsi="Times New Roman" w:cs="Times New Roman"/>
        </w:rPr>
      </w:pPr>
    </w:p>
    <w:p w:rsidR="00D642F1" w:rsidRPr="00D3646F" w:rsidRDefault="00D642F1" w:rsidP="00420C3B">
      <w:pPr>
        <w:pStyle w:val="ListParagraph"/>
        <w:spacing w:after="0" w:line="240" w:lineRule="auto"/>
        <w:ind w:left="1080"/>
        <w:rPr>
          <w:rFonts w:ascii="Times New Roman" w:hAnsi="Times New Roman" w:cs="Times New Roman"/>
          <w:u w:val="single"/>
        </w:rPr>
      </w:pPr>
      <w:r w:rsidRPr="00D3646F">
        <w:rPr>
          <w:rFonts w:ascii="Times New Roman" w:hAnsi="Times New Roman" w:cs="Times New Roman"/>
          <w:u w:val="single"/>
        </w:rPr>
        <w:t>2016 Goals</w:t>
      </w:r>
    </w:p>
    <w:p w:rsidR="00420C3B" w:rsidRPr="00D3646F" w:rsidRDefault="00420C3B" w:rsidP="00420C3B">
      <w:pPr>
        <w:pStyle w:val="ListParagraph"/>
        <w:spacing w:after="0" w:line="240" w:lineRule="auto"/>
        <w:ind w:left="1080"/>
        <w:rPr>
          <w:rFonts w:ascii="Times New Roman" w:hAnsi="Times New Roman" w:cs="Times New Roman"/>
        </w:rPr>
      </w:pPr>
      <w:r w:rsidRPr="00D3646F">
        <w:rPr>
          <w:rFonts w:ascii="Times New Roman" w:hAnsi="Times New Roman" w:cs="Times New Roman"/>
        </w:rPr>
        <w:t>Upon objective</w:t>
      </w:r>
      <w:r w:rsidR="00741A21">
        <w:rPr>
          <w:rFonts w:ascii="Times New Roman" w:hAnsi="Times New Roman" w:cs="Times New Roman"/>
        </w:rPr>
        <w:t>s</w:t>
      </w:r>
      <w:r w:rsidRPr="00D3646F">
        <w:rPr>
          <w:rFonts w:ascii="Times New Roman" w:hAnsi="Times New Roman" w:cs="Times New Roman"/>
        </w:rPr>
        <w:t xml:space="preserve"> review, the board decided that the top priorities for the remainder of 2015 and into 2016 are as follows:</w:t>
      </w:r>
    </w:p>
    <w:p w:rsidR="00420C3B" w:rsidRPr="00D3646F" w:rsidRDefault="00987D7A" w:rsidP="004F47E4">
      <w:pPr>
        <w:pStyle w:val="ListParagraph"/>
        <w:numPr>
          <w:ilvl w:val="0"/>
          <w:numId w:val="26"/>
        </w:numPr>
        <w:spacing w:after="0" w:line="240" w:lineRule="auto"/>
        <w:rPr>
          <w:rFonts w:ascii="Times New Roman" w:hAnsi="Times New Roman" w:cs="Times New Roman"/>
        </w:rPr>
      </w:pPr>
      <w:r w:rsidRPr="00D3646F">
        <w:rPr>
          <w:rFonts w:ascii="Times New Roman" w:hAnsi="Times New Roman" w:cs="Times New Roman"/>
        </w:rPr>
        <w:t>Shared services/equipment</w:t>
      </w:r>
    </w:p>
    <w:p w:rsidR="00420C3B" w:rsidRPr="00D3646F" w:rsidRDefault="00987D7A" w:rsidP="004F47E4">
      <w:pPr>
        <w:pStyle w:val="ListParagraph"/>
        <w:numPr>
          <w:ilvl w:val="0"/>
          <w:numId w:val="26"/>
        </w:numPr>
        <w:spacing w:after="0" w:line="240" w:lineRule="auto"/>
        <w:rPr>
          <w:rFonts w:ascii="Times New Roman" w:hAnsi="Times New Roman" w:cs="Times New Roman"/>
        </w:rPr>
      </w:pPr>
      <w:r w:rsidRPr="00D3646F">
        <w:rPr>
          <w:rFonts w:ascii="Times New Roman" w:hAnsi="Times New Roman" w:cs="Times New Roman"/>
        </w:rPr>
        <w:t>Recycling</w:t>
      </w:r>
    </w:p>
    <w:p w:rsidR="00420C3B" w:rsidRPr="00D3646F" w:rsidRDefault="00987D7A" w:rsidP="004F47E4">
      <w:pPr>
        <w:pStyle w:val="ListParagraph"/>
        <w:numPr>
          <w:ilvl w:val="0"/>
          <w:numId w:val="26"/>
        </w:numPr>
        <w:spacing w:after="0" w:line="240" w:lineRule="auto"/>
        <w:rPr>
          <w:rFonts w:ascii="Times New Roman" w:hAnsi="Times New Roman" w:cs="Times New Roman"/>
        </w:rPr>
      </w:pPr>
      <w:r w:rsidRPr="00D3646F">
        <w:rPr>
          <w:rFonts w:ascii="Times New Roman" w:hAnsi="Times New Roman" w:cs="Times New Roman"/>
        </w:rPr>
        <w:t>Broadband – identify underserved a</w:t>
      </w:r>
      <w:r w:rsidR="00420C3B" w:rsidRPr="00D3646F">
        <w:rPr>
          <w:rFonts w:ascii="Times New Roman" w:hAnsi="Times New Roman" w:cs="Times New Roman"/>
        </w:rPr>
        <w:t>reas to get the infrastructure and ensuring m</w:t>
      </w:r>
      <w:r w:rsidRPr="00D3646F">
        <w:rPr>
          <w:rFonts w:ascii="Times New Roman" w:hAnsi="Times New Roman" w:cs="Times New Roman"/>
        </w:rPr>
        <w:t xml:space="preserve">ore communities having access to broadband. </w:t>
      </w:r>
    </w:p>
    <w:p w:rsidR="00E4075B" w:rsidRPr="00D3646F" w:rsidRDefault="00987D7A" w:rsidP="004F47E4">
      <w:pPr>
        <w:pStyle w:val="ListParagraph"/>
        <w:numPr>
          <w:ilvl w:val="0"/>
          <w:numId w:val="26"/>
        </w:numPr>
        <w:spacing w:after="0" w:line="240" w:lineRule="auto"/>
        <w:rPr>
          <w:rFonts w:ascii="Times New Roman" w:hAnsi="Times New Roman" w:cs="Times New Roman"/>
        </w:rPr>
      </w:pPr>
      <w:r w:rsidRPr="00D3646F">
        <w:rPr>
          <w:rFonts w:ascii="Times New Roman" w:hAnsi="Times New Roman" w:cs="Times New Roman"/>
        </w:rPr>
        <w:t>Transportation (transit &amp; TPR)</w:t>
      </w:r>
      <w:r w:rsidR="0007111B" w:rsidRPr="00D3646F">
        <w:rPr>
          <w:rFonts w:ascii="Times New Roman" w:hAnsi="Times New Roman" w:cs="Times New Roman"/>
        </w:rPr>
        <w:t xml:space="preserve"> – </w:t>
      </w:r>
      <w:r w:rsidRPr="00D3646F">
        <w:rPr>
          <w:rFonts w:ascii="Times New Roman" w:hAnsi="Times New Roman" w:cs="Times New Roman"/>
        </w:rPr>
        <w:t>Julie</w:t>
      </w:r>
      <w:r w:rsidR="0007111B" w:rsidRPr="00D3646F">
        <w:rPr>
          <w:rFonts w:ascii="Times New Roman" w:hAnsi="Times New Roman" w:cs="Times New Roman"/>
        </w:rPr>
        <w:t xml:space="preserve"> </w:t>
      </w:r>
      <w:proofErr w:type="spellStart"/>
      <w:r w:rsidR="0007111B" w:rsidRPr="00D3646F">
        <w:rPr>
          <w:rFonts w:ascii="Times New Roman" w:hAnsi="Times New Roman" w:cs="Times New Roman"/>
        </w:rPr>
        <w:t>Westendorff</w:t>
      </w:r>
      <w:proofErr w:type="spellEnd"/>
      <w:r w:rsidR="0007111B" w:rsidRPr="00D3646F">
        <w:rPr>
          <w:rFonts w:ascii="Times New Roman" w:hAnsi="Times New Roman" w:cs="Times New Roman"/>
        </w:rPr>
        <w:t xml:space="preserve"> pointed out that these </w:t>
      </w:r>
      <w:r w:rsidR="004042CA" w:rsidRPr="00D3646F">
        <w:rPr>
          <w:rFonts w:ascii="Times New Roman" w:hAnsi="Times New Roman" w:cs="Times New Roman"/>
        </w:rPr>
        <w:t>items</w:t>
      </w:r>
      <w:r w:rsidR="0007111B" w:rsidRPr="00D3646F">
        <w:rPr>
          <w:rFonts w:ascii="Times New Roman" w:hAnsi="Times New Roman" w:cs="Times New Roman"/>
        </w:rPr>
        <w:t xml:space="preserve"> should be d</w:t>
      </w:r>
      <w:r w:rsidRPr="00D3646F">
        <w:rPr>
          <w:rFonts w:ascii="Times New Roman" w:hAnsi="Times New Roman" w:cs="Times New Roman"/>
        </w:rPr>
        <w:t>riven by staff capacity</w:t>
      </w:r>
      <w:r w:rsidR="00FA5EAF">
        <w:rPr>
          <w:rFonts w:ascii="Times New Roman" w:hAnsi="Times New Roman" w:cs="Times New Roman"/>
        </w:rPr>
        <w:t xml:space="preserve"> and be results-</w:t>
      </w:r>
      <w:r w:rsidR="004042CA" w:rsidRPr="00D3646F">
        <w:rPr>
          <w:rFonts w:ascii="Times New Roman" w:hAnsi="Times New Roman" w:cs="Times New Roman"/>
        </w:rPr>
        <w:t>based. These items are important to the board; staff to maintain but not take on new transit projects.</w:t>
      </w:r>
      <w:r w:rsidRPr="00D3646F">
        <w:rPr>
          <w:rFonts w:ascii="Times New Roman" w:hAnsi="Times New Roman" w:cs="Times New Roman"/>
        </w:rPr>
        <w:t xml:space="preserve"> </w:t>
      </w:r>
    </w:p>
    <w:p w:rsidR="004F47E4" w:rsidRPr="00D3646F" w:rsidRDefault="004F47E4" w:rsidP="00E4075B">
      <w:pPr>
        <w:pStyle w:val="ListParagraph"/>
        <w:spacing w:after="0" w:line="240" w:lineRule="auto"/>
        <w:ind w:left="1080"/>
        <w:rPr>
          <w:rFonts w:ascii="Times New Roman" w:hAnsi="Times New Roman" w:cs="Times New Roman"/>
        </w:rPr>
      </w:pPr>
      <w:r w:rsidRPr="00D3646F">
        <w:rPr>
          <w:rFonts w:ascii="Times New Roman" w:hAnsi="Times New Roman" w:cs="Times New Roman"/>
        </w:rPr>
        <w:t xml:space="preserve">John Egan mentioned that there are others who have already </w:t>
      </w:r>
      <w:r w:rsidR="00921B2C">
        <w:rPr>
          <w:rFonts w:ascii="Times New Roman" w:hAnsi="Times New Roman" w:cs="Times New Roman"/>
        </w:rPr>
        <w:t>worked on</w:t>
      </w:r>
      <w:r w:rsidRPr="00D3646F">
        <w:rPr>
          <w:rFonts w:ascii="Times New Roman" w:hAnsi="Times New Roman" w:cs="Times New Roman"/>
        </w:rPr>
        <w:t xml:space="preserve"> some of these items and that the COG does not need to bring new intelligence but look at what others have done and are doing. COG staff could invite these folks to COG meetings to talk about how they accomplished certain objectives to help direct the COG.  </w:t>
      </w:r>
    </w:p>
    <w:p w:rsidR="00E4075B" w:rsidRPr="00D3646F" w:rsidRDefault="00E4075B" w:rsidP="00E4075B">
      <w:pPr>
        <w:pStyle w:val="ListParagraph"/>
        <w:spacing w:after="0" w:line="240" w:lineRule="auto"/>
        <w:ind w:left="1080"/>
        <w:rPr>
          <w:rFonts w:ascii="Times New Roman" w:hAnsi="Times New Roman" w:cs="Times New Roman"/>
        </w:rPr>
      </w:pPr>
    </w:p>
    <w:p w:rsidR="00E4075B" w:rsidRPr="00D3646F" w:rsidRDefault="00E4075B" w:rsidP="00E4075B">
      <w:pPr>
        <w:pStyle w:val="ListParagraph"/>
        <w:spacing w:after="0" w:line="240" w:lineRule="auto"/>
        <w:ind w:left="1080"/>
        <w:rPr>
          <w:rFonts w:ascii="Times New Roman" w:hAnsi="Times New Roman" w:cs="Times New Roman"/>
        </w:rPr>
      </w:pPr>
      <w:r w:rsidRPr="00D3646F">
        <w:rPr>
          <w:rFonts w:ascii="Times New Roman" w:hAnsi="Times New Roman" w:cs="Times New Roman"/>
        </w:rPr>
        <w:t>The board would like staff to a</w:t>
      </w:r>
      <w:r w:rsidR="00987D7A" w:rsidRPr="00D3646F">
        <w:rPr>
          <w:rFonts w:ascii="Times New Roman" w:hAnsi="Times New Roman" w:cs="Times New Roman"/>
        </w:rPr>
        <w:t>dd a result</w:t>
      </w:r>
      <w:r w:rsidRPr="00D3646F">
        <w:rPr>
          <w:rFonts w:ascii="Times New Roman" w:hAnsi="Times New Roman" w:cs="Times New Roman"/>
        </w:rPr>
        <w:t>s</w:t>
      </w:r>
      <w:r w:rsidR="00987D7A" w:rsidRPr="00D3646F">
        <w:rPr>
          <w:rFonts w:ascii="Times New Roman" w:hAnsi="Times New Roman" w:cs="Times New Roman"/>
        </w:rPr>
        <w:t xml:space="preserve"> column to</w:t>
      </w:r>
      <w:r w:rsidRPr="00D3646F">
        <w:rPr>
          <w:rFonts w:ascii="Times New Roman" w:hAnsi="Times New Roman" w:cs="Times New Roman"/>
        </w:rPr>
        <w:t xml:space="preserve"> the goals spreadsheet and to create a step-by-step list for each objective to mark off as the objective is accomplished for the board to see the progress on each. This will make results/goals measurable. </w:t>
      </w:r>
      <w:r w:rsidR="004F47E4" w:rsidRPr="00D3646F">
        <w:rPr>
          <w:rFonts w:ascii="Times New Roman" w:hAnsi="Times New Roman" w:cs="Times New Roman"/>
        </w:rPr>
        <w:t xml:space="preserve">Miriam will update spreadsheet and send back out to the board for review. </w:t>
      </w:r>
    </w:p>
    <w:p w:rsidR="00E4075B" w:rsidRPr="00D3646F" w:rsidRDefault="00E4075B" w:rsidP="00E4075B">
      <w:pPr>
        <w:pStyle w:val="ListParagraph"/>
        <w:spacing w:after="0" w:line="240" w:lineRule="auto"/>
        <w:ind w:left="1080"/>
        <w:rPr>
          <w:rFonts w:ascii="Times New Roman" w:hAnsi="Times New Roman" w:cs="Times New Roman"/>
        </w:rPr>
      </w:pPr>
    </w:p>
    <w:p w:rsidR="004F47E4" w:rsidRPr="00D3646F" w:rsidRDefault="00E4075B" w:rsidP="004F47E4">
      <w:pPr>
        <w:pStyle w:val="ListParagraph"/>
        <w:spacing w:after="0" w:line="240" w:lineRule="auto"/>
        <w:ind w:left="1080"/>
        <w:rPr>
          <w:rFonts w:ascii="Times New Roman" w:hAnsi="Times New Roman" w:cs="Times New Roman"/>
        </w:rPr>
      </w:pPr>
      <w:r w:rsidRPr="00D3646F">
        <w:rPr>
          <w:rFonts w:ascii="Times New Roman" w:hAnsi="Times New Roman" w:cs="Times New Roman"/>
        </w:rPr>
        <w:t>The e</w:t>
      </w:r>
      <w:r w:rsidR="00987D7A" w:rsidRPr="00D3646F">
        <w:rPr>
          <w:rFonts w:ascii="Times New Roman" w:hAnsi="Times New Roman" w:cs="Times New Roman"/>
        </w:rPr>
        <w:t>xecutive committee</w:t>
      </w:r>
      <w:r w:rsidRPr="00D3646F">
        <w:rPr>
          <w:rFonts w:ascii="Times New Roman" w:hAnsi="Times New Roman" w:cs="Times New Roman"/>
        </w:rPr>
        <w:t xml:space="preserve"> is to meet with Miriam</w:t>
      </w:r>
      <w:r w:rsidR="00DC37DC" w:rsidRPr="00D3646F">
        <w:rPr>
          <w:rFonts w:ascii="Times New Roman" w:hAnsi="Times New Roman" w:cs="Times New Roman"/>
        </w:rPr>
        <w:t xml:space="preserve"> and give a base and direction to start from to really define what the exact steps are to accomplishing objectives as some are very broad. Specific direction to each </w:t>
      </w:r>
      <w:r w:rsidR="002223CF" w:rsidRPr="00D3646F">
        <w:rPr>
          <w:rFonts w:ascii="Times New Roman" w:hAnsi="Times New Roman" w:cs="Times New Roman"/>
        </w:rPr>
        <w:t>objective</w:t>
      </w:r>
      <w:r w:rsidR="00DC37DC" w:rsidRPr="00D3646F">
        <w:rPr>
          <w:rFonts w:ascii="Times New Roman" w:hAnsi="Times New Roman" w:cs="Times New Roman"/>
        </w:rPr>
        <w:t xml:space="preserve"> will help better drive grants and budget. </w:t>
      </w:r>
      <w:r w:rsidRPr="00D3646F">
        <w:rPr>
          <w:rFonts w:ascii="Times New Roman" w:hAnsi="Times New Roman" w:cs="Times New Roman"/>
        </w:rPr>
        <w:t xml:space="preserve"> </w:t>
      </w:r>
    </w:p>
    <w:p w:rsidR="00D642F1" w:rsidRPr="00D3646F" w:rsidRDefault="00D642F1" w:rsidP="00D642F1">
      <w:pPr>
        <w:spacing w:after="0" w:line="240" w:lineRule="auto"/>
        <w:rPr>
          <w:rFonts w:ascii="Times New Roman" w:hAnsi="Times New Roman" w:cs="Times New Roman"/>
        </w:rPr>
      </w:pPr>
    </w:p>
    <w:p w:rsidR="00D642F1" w:rsidRPr="00D3646F" w:rsidRDefault="00D642F1" w:rsidP="00D642F1">
      <w:pPr>
        <w:pStyle w:val="ListParagraph"/>
        <w:numPr>
          <w:ilvl w:val="0"/>
          <w:numId w:val="1"/>
        </w:numPr>
        <w:spacing w:after="0" w:line="240" w:lineRule="auto"/>
        <w:rPr>
          <w:rFonts w:ascii="Times New Roman" w:hAnsi="Times New Roman" w:cs="Times New Roman"/>
          <w:b/>
        </w:rPr>
      </w:pPr>
      <w:r w:rsidRPr="00D3646F">
        <w:rPr>
          <w:rFonts w:ascii="Times New Roman" w:hAnsi="Times New Roman" w:cs="Times New Roman"/>
          <w:b/>
        </w:rPr>
        <w:t>Discussion Items:</w:t>
      </w:r>
    </w:p>
    <w:p w:rsidR="00D642F1" w:rsidRPr="00D3646F" w:rsidRDefault="00D642F1" w:rsidP="00D642F1">
      <w:pPr>
        <w:pStyle w:val="ListParagraph"/>
        <w:spacing w:after="0" w:line="240" w:lineRule="auto"/>
        <w:ind w:left="1080"/>
        <w:rPr>
          <w:rFonts w:ascii="Times New Roman" w:hAnsi="Times New Roman" w:cs="Times New Roman"/>
          <w:u w:val="single"/>
        </w:rPr>
      </w:pPr>
      <w:r w:rsidRPr="00D3646F">
        <w:rPr>
          <w:rFonts w:ascii="Times New Roman" w:hAnsi="Times New Roman" w:cs="Times New Roman"/>
          <w:u w:val="single"/>
        </w:rPr>
        <w:t>2016 Budget Overview</w:t>
      </w:r>
    </w:p>
    <w:p w:rsidR="00D642F1" w:rsidRPr="00D3646F" w:rsidRDefault="00D642F1" w:rsidP="00D642F1">
      <w:pPr>
        <w:pStyle w:val="ListParagraph"/>
        <w:spacing w:after="0" w:line="240" w:lineRule="auto"/>
        <w:ind w:left="1080"/>
        <w:rPr>
          <w:rFonts w:ascii="Times New Roman" w:hAnsi="Times New Roman" w:cs="Times New Roman"/>
        </w:rPr>
      </w:pPr>
      <w:r w:rsidRPr="00D3646F">
        <w:rPr>
          <w:rFonts w:ascii="Times New Roman" w:hAnsi="Times New Roman" w:cs="Times New Roman"/>
        </w:rPr>
        <w:t>Budge</w:t>
      </w:r>
      <w:r w:rsidR="00FA5EAF">
        <w:rPr>
          <w:rFonts w:ascii="Times New Roman" w:hAnsi="Times New Roman" w:cs="Times New Roman"/>
        </w:rPr>
        <w:t>te</w:t>
      </w:r>
      <w:r w:rsidRPr="00D3646F">
        <w:rPr>
          <w:rFonts w:ascii="Times New Roman" w:hAnsi="Times New Roman" w:cs="Times New Roman"/>
        </w:rPr>
        <w:t>d money from d</w:t>
      </w:r>
      <w:r w:rsidR="00921B2C">
        <w:rPr>
          <w:rFonts w:ascii="Times New Roman" w:hAnsi="Times New Roman" w:cs="Times New Roman"/>
        </w:rPr>
        <w:t>ues for staffing is less than 30%</w:t>
      </w:r>
      <w:r w:rsidRPr="00D3646F">
        <w:rPr>
          <w:rFonts w:ascii="Times New Roman" w:hAnsi="Times New Roman" w:cs="Times New Roman"/>
        </w:rPr>
        <w:t xml:space="preserve">. The majority of staff costs </w:t>
      </w:r>
      <w:r w:rsidR="00921B2C" w:rsidRPr="00D3646F">
        <w:rPr>
          <w:rFonts w:ascii="Times New Roman" w:hAnsi="Times New Roman" w:cs="Times New Roman"/>
        </w:rPr>
        <w:t>are</w:t>
      </w:r>
      <w:r w:rsidRPr="00D3646F">
        <w:rPr>
          <w:rFonts w:ascii="Times New Roman" w:hAnsi="Times New Roman" w:cs="Times New Roman"/>
        </w:rPr>
        <w:t xml:space="preserve"> paid for by grants and projects. </w:t>
      </w:r>
    </w:p>
    <w:p w:rsidR="00D642F1" w:rsidRPr="00D3646F" w:rsidRDefault="00D642F1" w:rsidP="00D642F1">
      <w:pPr>
        <w:pStyle w:val="ListParagraph"/>
        <w:spacing w:after="0" w:line="240" w:lineRule="auto"/>
        <w:ind w:left="1080"/>
        <w:rPr>
          <w:rFonts w:ascii="Times New Roman" w:hAnsi="Times New Roman" w:cs="Times New Roman"/>
          <w:u w:val="single"/>
        </w:rPr>
      </w:pPr>
      <w:r w:rsidRPr="00D3646F">
        <w:rPr>
          <w:rFonts w:ascii="Times New Roman" w:hAnsi="Times New Roman" w:cs="Times New Roman"/>
          <w:u w:val="single"/>
        </w:rPr>
        <w:t>2016 Budget Infographics</w:t>
      </w:r>
    </w:p>
    <w:p w:rsidR="0068160F" w:rsidRPr="00D3646F" w:rsidRDefault="00D642F1" w:rsidP="00C776F5">
      <w:pPr>
        <w:pStyle w:val="ListParagraph"/>
        <w:spacing w:after="0" w:line="240" w:lineRule="auto"/>
        <w:ind w:left="1080"/>
        <w:rPr>
          <w:rFonts w:ascii="Times New Roman" w:hAnsi="Times New Roman" w:cs="Times New Roman"/>
        </w:rPr>
      </w:pPr>
      <w:r w:rsidRPr="00D3646F">
        <w:rPr>
          <w:rFonts w:ascii="Times New Roman" w:hAnsi="Times New Roman" w:cs="Times New Roman"/>
        </w:rPr>
        <w:t xml:space="preserve">These graphics show </w:t>
      </w:r>
      <w:r w:rsidR="00921B2C">
        <w:rPr>
          <w:rFonts w:ascii="Times New Roman" w:hAnsi="Times New Roman" w:cs="Times New Roman"/>
        </w:rPr>
        <w:t>an ROI for COG as a whole at 300%</w:t>
      </w:r>
      <w:r w:rsidRPr="00D3646F">
        <w:rPr>
          <w:rFonts w:ascii="Times New Roman" w:hAnsi="Times New Roman" w:cs="Times New Roman"/>
        </w:rPr>
        <w:t xml:space="preserve">. Miriam will create graphics for all communities individually. </w:t>
      </w:r>
    </w:p>
    <w:p w:rsidR="00C776F5" w:rsidRPr="00D3646F" w:rsidRDefault="00C776F5" w:rsidP="00C776F5">
      <w:pPr>
        <w:pStyle w:val="ListParagraph"/>
        <w:spacing w:after="0" w:line="240" w:lineRule="auto"/>
        <w:ind w:left="1080"/>
        <w:rPr>
          <w:rFonts w:ascii="Times New Roman" w:hAnsi="Times New Roman" w:cs="Times New Roman"/>
          <w:u w:val="single"/>
        </w:rPr>
      </w:pPr>
      <w:r w:rsidRPr="00D3646F">
        <w:rPr>
          <w:rFonts w:ascii="Times New Roman" w:hAnsi="Times New Roman" w:cs="Times New Roman"/>
          <w:u w:val="single"/>
        </w:rPr>
        <w:t>Dues Calculation – 20% versus 25%</w:t>
      </w:r>
    </w:p>
    <w:p w:rsidR="001A387E" w:rsidRPr="00D3646F" w:rsidRDefault="00FD59F7" w:rsidP="001A387E">
      <w:pPr>
        <w:pStyle w:val="ListParagraph"/>
        <w:spacing w:after="0" w:line="240" w:lineRule="auto"/>
        <w:ind w:left="1080"/>
        <w:rPr>
          <w:rFonts w:ascii="Times New Roman" w:hAnsi="Times New Roman" w:cs="Times New Roman"/>
        </w:rPr>
      </w:pPr>
      <w:r w:rsidRPr="00D3646F">
        <w:rPr>
          <w:rFonts w:ascii="Times New Roman" w:hAnsi="Times New Roman" w:cs="Times New Roman"/>
        </w:rPr>
        <w:t xml:space="preserve">Chairman </w:t>
      </w:r>
      <w:r w:rsidR="0068160F" w:rsidRPr="00D3646F">
        <w:rPr>
          <w:rFonts w:ascii="Times New Roman" w:hAnsi="Times New Roman" w:cs="Times New Roman"/>
        </w:rPr>
        <w:t>Dick</w:t>
      </w:r>
      <w:r w:rsidRPr="00D3646F">
        <w:rPr>
          <w:rFonts w:ascii="Times New Roman" w:hAnsi="Times New Roman" w:cs="Times New Roman"/>
        </w:rPr>
        <w:t xml:space="preserve"> White requested that the board </w:t>
      </w:r>
      <w:r w:rsidR="0068160F" w:rsidRPr="00D3646F">
        <w:rPr>
          <w:rFonts w:ascii="Times New Roman" w:hAnsi="Times New Roman" w:cs="Times New Roman"/>
        </w:rPr>
        <w:t>make a policy decision to go forward in 2016 and</w:t>
      </w:r>
      <w:r w:rsidRPr="00D3646F">
        <w:rPr>
          <w:rFonts w:ascii="Times New Roman" w:hAnsi="Times New Roman" w:cs="Times New Roman"/>
        </w:rPr>
        <w:t xml:space="preserve"> in the</w:t>
      </w:r>
      <w:r w:rsidR="0068160F" w:rsidRPr="00D3646F">
        <w:rPr>
          <w:rFonts w:ascii="Times New Roman" w:hAnsi="Times New Roman" w:cs="Times New Roman"/>
        </w:rPr>
        <w:t xml:space="preserve"> future with a 20 or 25% baseline</w:t>
      </w:r>
      <w:r w:rsidRPr="00D3646F">
        <w:rPr>
          <w:rFonts w:ascii="Times New Roman" w:hAnsi="Times New Roman" w:cs="Times New Roman"/>
        </w:rPr>
        <w:t xml:space="preserve"> for all calculations. </w:t>
      </w:r>
      <w:r w:rsidR="001A387E" w:rsidRPr="00D3646F">
        <w:rPr>
          <w:rFonts w:ascii="Times New Roman" w:hAnsi="Times New Roman" w:cs="Times New Roman"/>
        </w:rPr>
        <w:t xml:space="preserve">Dolores and </w:t>
      </w:r>
      <w:proofErr w:type="spellStart"/>
      <w:r w:rsidR="001A387E" w:rsidRPr="00D3646F">
        <w:rPr>
          <w:rFonts w:ascii="Times New Roman" w:hAnsi="Times New Roman" w:cs="Times New Roman"/>
        </w:rPr>
        <w:t>Igancio</w:t>
      </w:r>
      <w:proofErr w:type="spellEnd"/>
      <w:r w:rsidR="0068160F" w:rsidRPr="00D3646F">
        <w:rPr>
          <w:rFonts w:ascii="Times New Roman" w:hAnsi="Times New Roman" w:cs="Times New Roman"/>
        </w:rPr>
        <w:t xml:space="preserve"> </w:t>
      </w:r>
      <w:r w:rsidRPr="00D3646F">
        <w:rPr>
          <w:rFonts w:ascii="Times New Roman" w:hAnsi="Times New Roman" w:cs="Times New Roman"/>
        </w:rPr>
        <w:t xml:space="preserve">were in agreement of having preference for the </w:t>
      </w:r>
      <w:r w:rsidR="0068160F" w:rsidRPr="00D3646F">
        <w:rPr>
          <w:rFonts w:ascii="Times New Roman" w:hAnsi="Times New Roman" w:cs="Times New Roman"/>
        </w:rPr>
        <w:t xml:space="preserve">20%. Bayfield and Mancos </w:t>
      </w:r>
      <w:r w:rsidRPr="00D3646F">
        <w:rPr>
          <w:rFonts w:ascii="Times New Roman" w:hAnsi="Times New Roman" w:cs="Times New Roman"/>
        </w:rPr>
        <w:t xml:space="preserve">were </w:t>
      </w:r>
      <w:r w:rsidR="0068160F" w:rsidRPr="00D3646F">
        <w:rPr>
          <w:rFonts w:ascii="Times New Roman" w:hAnsi="Times New Roman" w:cs="Times New Roman"/>
        </w:rPr>
        <w:t xml:space="preserve">borderline </w:t>
      </w:r>
      <w:r w:rsidRPr="00D3646F">
        <w:rPr>
          <w:rFonts w:ascii="Times New Roman" w:hAnsi="Times New Roman" w:cs="Times New Roman"/>
        </w:rPr>
        <w:t xml:space="preserve">based on </w:t>
      </w:r>
      <w:r w:rsidR="0068160F" w:rsidRPr="00D3646F">
        <w:rPr>
          <w:rFonts w:ascii="Times New Roman" w:hAnsi="Times New Roman" w:cs="Times New Roman"/>
        </w:rPr>
        <w:t xml:space="preserve">whether sales </w:t>
      </w:r>
      <w:r w:rsidR="001A387E" w:rsidRPr="00D3646F">
        <w:rPr>
          <w:rFonts w:ascii="Times New Roman" w:hAnsi="Times New Roman" w:cs="Times New Roman"/>
        </w:rPr>
        <w:t>tax on roads goes</w:t>
      </w:r>
      <w:r w:rsidR="0068160F" w:rsidRPr="00D3646F">
        <w:rPr>
          <w:rFonts w:ascii="Times New Roman" w:hAnsi="Times New Roman" w:cs="Times New Roman"/>
        </w:rPr>
        <w:t xml:space="preserve"> through</w:t>
      </w:r>
      <w:r w:rsidRPr="00D3646F">
        <w:rPr>
          <w:rFonts w:ascii="Times New Roman" w:hAnsi="Times New Roman" w:cs="Times New Roman"/>
        </w:rPr>
        <w:t xml:space="preserve"> or not</w:t>
      </w:r>
      <w:r w:rsidR="001A387E" w:rsidRPr="00D3646F">
        <w:rPr>
          <w:rFonts w:ascii="Times New Roman" w:hAnsi="Times New Roman" w:cs="Times New Roman"/>
        </w:rPr>
        <w:t xml:space="preserve">. Andrea Phillips questioned whether the already decided on 25% should be changed. Some members said if budgets start getting tight, the need for membership may come into question. </w:t>
      </w:r>
    </w:p>
    <w:p w:rsidR="0068160F" w:rsidRPr="00D3646F" w:rsidRDefault="001A387E" w:rsidP="001A387E">
      <w:pPr>
        <w:pStyle w:val="ListParagraph"/>
        <w:spacing w:after="0" w:line="240" w:lineRule="auto"/>
        <w:ind w:left="1080"/>
        <w:rPr>
          <w:rFonts w:ascii="Times New Roman" w:hAnsi="Times New Roman" w:cs="Times New Roman"/>
          <w:b/>
        </w:rPr>
      </w:pPr>
      <w:r w:rsidRPr="00D3646F">
        <w:rPr>
          <w:rFonts w:ascii="Times New Roman" w:hAnsi="Times New Roman" w:cs="Times New Roman"/>
          <w:b/>
        </w:rPr>
        <w:lastRenderedPageBreak/>
        <w:t>Motion to a</w:t>
      </w:r>
      <w:r w:rsidR="0068160F" w:rsidRPr="00D3646F">
        <w:rPr>
          <w:rFonts w:ascii="Times New Roman" w:hAnsi="Times New Roman" w:cs="Times New Roman"/>
          <w:b/>
        </w:rPr>
        <w:t xml:space="preserve">dopt </w:t>
      </w:r>
      <w:r w:rsidRPr="00D3646F">
        <w:rPr>
          <w:rFonts w:ascii="Times New Roman" w:hAnsi="Times New Roman" w:cs="Times New Roman"/>
          <w:b/>
        </w:rPr>
        <w:t xml:space="preserve">the </w:t>
      </w:r>
      <w:r w:rsidR="0068160F" w:rsidRPr="00D3646F">
        <w:rPr>
          <w:rFonts w:ascii="Times New Roman" w:hAnsi="Times New Roman" w:cs="Times New Roman"/>
          <w:b/>
        </w:rPr>
        <w:t xml:space="preserve">20% </w:t>
      </w:r>
      <w:r w:rsidRPr="00D3646F">
        <w:rPr>
          <w:rFonts w:ascii="Times New Roman" w:hAnsi="Times New Roman" w:cs="Times New Roman"/>
          <w:b/>
        </w:rPr>
        <w:t xml:space="preserve">baseline plus population for all 2016 and future calculations:  Shane Hale, Second: John Egan. </w:t>
      </w:r>
      <w:proofErr w:type="gramStart"/>
      <w:r w:rsidRPr="00D3646F">
        <w:rPr>
          <w:rFonts w:ascii="Times New Roman" w:hAnsi="Times New Roman" w:cs="Times New Roman"/>
          <w:b/>
        </w:rPr>
        <w:t>Passed by unanimous voice vote.</w:t>
      </w:r>
      <w:proofErr w:type="gramEnd"/>
    </w:p>
    <w:p w:rsidR="0068160F" w:rsidRPr="00D3646F" w:rsidRDefault="0068160F" w:rsidP="00680DE8">
      <w:pPr>
        <w:pStyle w:val="ListParagraph"/>
        <w:spacing w:after="0" w:line="240" w:lineRule="auto"/>
        <w:ind w:left="1080"/>
        <w:rPr>
          <w:rFonts w:ascii="Times New Roman" w:hAnsi="Times New Roman" w:cs="Times New Roman"/>
        </w:rPr>
      </w:pPr>
    </w:p>
    <w:p w:rsidR="003E65C6" w:rsidRPr="00D3646F" w:rsidRDefault="003E65C6" w:rsidP="00680DE8">
      <w:pPr>
        <w:pStyle w:val="ListParagraph"/>
        <w:spacing w:after="0" w:line="240" w:lineRule="auto"/>
        <w:ind w:left="1080"/>
        <w:rPr>
          <w:rFonts w:ascii="Times New Roman" w:hAnsi="Times New Roman" w:cs="Times New Roman"/>
          <w:u w:val="single"/>
        </w:rPr>
      </w:pPr>
      <w:r w:rsidRPr="00D3646F">
        <w:rPr>
          <w:rFonts w:ascii="Times New Roman" w:hAnsi="Times New Roman" w:cs="Times New Roman"/>
          <w:u w:val="single"/>
        </w:rPr>
        <w:t>Staff Job Duties</w:t>
      </w:r>
    </w:p>
    <w:p w:rsidR="003E65C6" w:rsidRPr="00D3646F" w:rsidRDefault="00B7287A" w:rsidP="00680DE8">
      <w:pPr>
        <w:pStyle w:val="ListParagraph"/>
        <w:spacing w:after="0" w:line="240" w:lineRule="auto"/>
        <w:ind w:left="1080"/>
        <w:rPr>
          <w:rFonts w:ascii="Times New Roman" w:hAnsi="Times New Roman" w:cs="Times New Roman"/>
        </w:rPr>
      </w:pPr>
      <w:r w:rsidRPr="00D3646F">
        <w:rPr>
          <w:rFonts w:ascii="Times New Roman" w:hAnsi="Times New Roman" w:cs="Times New Roman"/>
        </w:rPr>
        <w:t>These reports were provided in the board packet.</w:t>
      </w:r>
    </w:p>
    <w:p w:rsidR="003E65C6" w:rsidRPr="00D3646F" w:rsidRDefault="003E65C6" w:rsidP="00680DE8">
      <w:pPr>
        <w:pStyle w:val="ListParagraph"/>
        <w:spacing w:after="0" w:line="240" w:lineRule="auto"/>
        <w:ind w:left="1080"/>
        <w:rPr>
          <w:rFonts w:ascii="Times New Roman" w:hAnsi="Times New Roman" w:cs="Times New Roman"/>
          <w:u w:val="single"/>
        </w:rPr>
      </w:pPr>
      <w:r w:rsidRPr="00D3646F">
        <w:rPr>
          <w:rFonts w:ascii="Times New Roman" w:hAnsi="Times New Roman" w:cs="Times New Roman"/>
          <w:u w:val="single"/>
        </w:rPr>
        <w:t>Salary Increase Calculations</w:t>
      </w:r>
    </w:p>
    <w:p w:rsidR="00754FAB" w:rsidRPr="00D3646F" w:rsidRDefault="001458CB" w:rsidP="00754FAB">
      <w:pPr>
        <w:pStyle w:val="ListParagraph"/>
        <w:spacing w:after="0" w:line="240" w:lineRule="auto"/>
        <w:ind w:left="1080"/>
        <w:rPr>
          <w:rFonts w:ascii="Times New Roman" w:hAnsi="Times New Roman" w:cs="Times New Roman"/>
        </w:rPr>
      </w:pPr>
      <w:r w:rsidRPr="00D3646F">
        <w:rPr>
          <w:rFonts w:ascii="Times New Roman" w:hAnsi="Times New Roman" w:cs="Times New Roman"/>
        </w:rPr>
        <w:t xml:space="preserve">Discussed previously was the </w:t>
      </w:r>
      <w:r w:rsidR="00754FAB" w:rsidRPr="00D3646F">
        <w:rPr>
          <w:rFonts w:ascii="Times New Roman" w:hAnsi="Times New Roman" w:cs="Times New Roman"/>
        </w:rPr>
        <w:t xml:space="preserve">up to </w:t>
      </w:r>
      <w:r w:rsidRPr="00D3646F">
        <w:rPr>
          <w:rFonts w:ascii="Times New Roman" w:hAnsi="Times New Roman" w:cs="Times New Roman"/>
        </w:rPr>
        <w:t xml:space="preserve">4% merit </w:t>
      </w:r>
      <w:r w:rsidR="00754FAB" w:rsidRPr="00D3646F">
        <w:rPr>
          <w:rFonts w:ascii="Times New Roman" w:hAnsi="Times New Roman" w:cs="Times New Roman"/>
        </w:rPr>
        <w:t>plus a 2% COLA budgeted for in</w:t>
      </w:r>
      <w:r w:rsidR="00034EDC">
        <w:rPr>
          <w:rFonts w:ascii="Times New Roman" w:hAnsi="Times New Roman" w:cs="Times New Roman"/>
        </w:rPr>
        <w:t xml:space="preserve"> the 2016</w:t>
      </w:r>
      <w:r w:rsidR="00754FAB" w:rsidRPr="00D3646F">
        <w:rPr>
          <w:rFonts w:ascii="Times New Roman" w:hAnsi="Times New Roman" w:cs="Times New Roman"/>
        </w:rPr>
        <w:t xml:space="preserve"> staff salary increases. Currently, COG policy states an up to 4% performance merit based on </w:t>
      </w:r>
      <w:r w:rsidR="00034EDC">
        <w:rPr>
          <w:rFonts w:ascii="Times New Roman" w:hAnsi="Times New Roman" w:cs="Times New Roman"/>
        </w:rPr>
        <w:t>review; however, there is no</w:t>
      </w:r>
      <w:r w:rsidR="00754FAB" w:rsidRPr="00D3646F">
        <w:rPr>
          <w:rFonts w:ascii="Times New Roman" w:hAnsi="Times New Roman" w:cs="Times New Roman"/>
        </w:rPr>
        <w:t xml:space="preserve"> mention of a COLA in the policy. Some communities feel 6% is too high and that a 2% COLA is not applicable. The importance of retaining high functioning staff is essential, however. In addition, staff needs to feel valued financially and emotionally. Incentives should be provided accordingly. </w:t>
      </w:r>
      <w:r w:rsidR="00B7287A" w:rsidRPr="00D3646F">
        <w:rPr>
          <w:rFonts w:ascii="Times New Roman" w:hAnsi="Times New Roman" w:cs="Times New Roman"/>
        </w:rPr>
        <w:t xml:space="preserve">Each organization </w:t>
      </w:r>
      <w:r w:rsidR="00034EDC">
        <w:rPr>
          <w:rFonts w:ascii="Times New Roman" w:hAnsi="Times New Roman" w:cs="Times New Roman"/>
        </w:rPr>
        <w:t>has their own policy</w:t>
      </w:r>
      <w:r w:rsidR="00754FAB" w:rsidRPr="00D3646F">
        <w:rPr>
          <w:rFonts w:ascii="Times New Roman" w:hAnsi="Times New Roman" w:cs="Times New Roman"/>
        </w:rPr>
        <w:t xml:space="preserve"> when it comes to </w:t>
      </w:r>
      <w:r w:rsidR="00B7287A" w:rsidRPr="00D3646F">
        <w:rPr>
          <w:rFonts w:ascii="Times New Roman" w:hAnsi="Times New Roman" w:cs="Times New Roman"/>
        </w:rPr>
        <w:t xml:space="preserve">merit and COLA. </w:t>
      </w:r>
      <w:r w:rsidR="00754FAB" w:rsidRPr="00D3646F">
        <w:rPr>
          <w:rFonts w:ascii="Times New Roman" w:hAnsi="Times New Roman" w:cs="Times New Roman"/>
        </w:rPr>
        <w:t xml:space="preserve"> </w:t>
      </w:r>
      <w:r w:rsidR="00B7287A" w:rsidRPr="00D3646F">
        <w:rPr>
          <w:rFonts w:ascii="Times New Roman" w:hAnsi="Times New Roman" w:cs="Times New Roman"/>
        </w:rPr>
        <w:t>Michael</w:t>
      </w:r>
      <w:r w:rsidR="00754FAB" w:rsidRPr="00D3646F">
        <w:rPr>
          <w:rFonts w:ascii="Times New Roman" w:hAnsi="Times New Roman" w:cs="Times New Roman"/>
        </w:rPr>
        <w:t xml:space="preserve"> Whiting pointed</w:t>
      </w:r>
      <w:r w:rsidR="00034EDC">
        <w:rPr>
          <w:rFonts w:ascii="Times New Roman" w:hAnsi="Times New Roman" w:cs="Times New Roman"/>
        </w:rPr>
        <w:t xml:space="preserve"> out</w:t>
      </w:r>
      <w:r w:rsidR="00754FAB" w:rsidRPr="00D3646F">
        <w:rPr>
          <w:rFonts w:ascii="Times New Roman" w:hAnsi="Times New Roman" w:cs="Times New Roman"/>
        </w:rPr>
        <w:t xml:space="preserve"> that this is a </w:t>
      </w:r>
      <w:r w:rsidR="00B7287A" w:rsidRPr="00D3646F">
        <w:rPr>
          <w:rFonts w:ascii="Times New Roman" w:hAnsi="Times New Roman" w:cs="Times New Roman"/>
        </w:rPr>
        <w:t xml:space="preserve">policy decision, not about staff, </w:t>
      </w:r>
      <w:r w:rsidR="00754FAB" w:rsidRPr="00D3646F">
        <w:rPr>
          <w:rFonts w:ascii="Times New Roman" w:hAnsi="Times New Roman" w:cs="Times New Roman"/>
        </w:rPr>
        <w:t xml:space="preserve">and </w:t>
      </w:r>
      <w:r w:rsidR="00B7287A" w:rsidRPr="00D3646F">
        <w:rPr>
          <w:rFonts w:ascii="Times New Roman" w:hAnsi="Times New Roman" w:cs="Times New Roman"/>
        </w:rPr>
        <w:t>need</w:t>
      </w:r>
      <w:r w:rsidR="00754FAB" w:rsidRPr="00D3646F">
        <w:rPr>
          <w:rFonts w:ascii="Times New Roman" w:hAnsi="Times New Roman" w:cs="Times New Roman"/>
        </w:rPr>
        <w:t>s</w:t>
      </w:r>
      <w:r w:rsidR="00B7287A" w:rsidRPr="00D3646F">
        <w:rPr>
          <w:rFonts w:ascii="Times New Roman" w:hAnsi="Times New Roman" w:cs="Times New Roman"/>
        </w:rPr>
        <w:t xml:space="preserve"> to be </w:t>
      </w:r>
      <w:r w:rsidR="00754FAB" w:rsidRPr="00D3646F">
        <w:rPr>
          <w:rFonts w:ascii="Times New Roman" w:hAnsi="Times New Roman" w:cs="Times New Roman"/>
        </w:rPr>
        <w:t xml:space="preserve">a </w:t>
      </w:r>
      <w:r w:rsidR="00B7287A" w:rsidRPr="00D3646F">
        <w:rPr>
          <w:rFonts w:ascii="Times New Roman" w:hAnsi="Times New Roman" w:cs="Times New Roman"/>
        </w:rPr>
        <w:t xml:space="preserve">staff </w:t>
      </w:r>
      <w:r w:rsidR="00754FAB" w:rsidRPr="00D3646F">
        <w:rPr>
          <w:rFonts w:ascii="Times New Roman" w:hAnsi="Times New Roman" w:cs="Times New Roman"/>
        </w:rPr>
        <w:t xml:space="preserve">policy not a personal decision. Shane Hale commented that this decision should be an executive committee decision. </w:t>
      </w:r>
    </w:p>
    <w:p w:rsidR="00633B51" w:rsidRPr="00D3646F" w:rsidRDefault="00754FAB" w:rsidP="00680DE8">
      <w:pPr>
        <w:pStyle w:val="ListParagraph"/>
        <w:spacing w:after="0" w:line="240" w:lineRule="auto"/>
        <w:ind w:left="1080"/>
        <w:rPr>
          <w:rFonts w:ascii="Times New Roman" w:hAnsi="Times New Roman" w:cs="Times New Roman"/>
          <w:b/>
        </w:rPr>
      </w:pPr>
      <w:r w:rsidRPr="00D3646F">
        <w:rPr>
          <w:rFonts w:ascii="Times New Roman" w:hAnsi="Times New Roman" w:cs="Times New Roman"/>
          <w:b/>
        </w:rPr>
        <w:t>Motion that the COG continue with the not-to-</w:t>
      </w:r>
      <w:r w:rsidR="00B7287A" w:rsidRPr="00D3646F">
        <w:rPr>
          <w:rFonts w:ascii="Times New Roman" w:hAnsi="Times New Roman" w:cs="Times New Roman"/>
          <w:b/>
        </w:rPr>
        <w:t xml:space="preserve">exceed 4% merit raise </w:t>
      </w:r>
      <w:r w:rsidRPr="00D3646F">
        <w:rPr>
          <w:rFonts w:ascii="Times New Roman" w:hAnsi="Times New Roman" w:cs="Times New Roman"/>
          <w:b/>
        </w:rPr>
        <w:t xml:space="preserve">currently </w:t>
      </w:r>
      <w:r w:rsidR="00B7287A" w:rsidRPr="00D3646F">
        <w:rPr>
          <w:rFonts w:ascii="Times New Roman" w:hAnsi="Times New Roman" w:cs="Times New Roman"/>
          <w:b/>
        </w:rPr>
        <w:t xml:space="preserve">in </w:t>
      </w:r>
      <w:r w:rsidRPr="00D3646F">
        <w:rPr>
          <w:rFonts w:ascii="Times New Roman" w:hAnsi="Times New Roman" w:cs="Times New Roman"/>
          <w:b/>
        </w:rPr>
        <w:t xml:space="preserve">the </w:t>
      </w:r>
      <w:r w:rsidR="006A3745" w:rsidRPr="00D3646F">
        <w:rPr>
          <w:rFonts w:ascii="Times New Roman" w:hAnsi="Times New Roman" w:cs="Times New Roman"/>
          <w:b/>
        </w:rPr>
        <w:t>personnel</w:t>
      </w:r>
      <w:r w:rsidR="00B7287A" w:rsidRPr="00D3646F">
        <w:rPr>
          <w:rFonts w:ascii="Times New Roman" w:hAnsi="Times New Roman" w:cs="Times New Roman"/>
          <w:b/>
        </w:rPr>
        <w:t xml:space="preserve"> </w:t>
      </w:r>
      <w:r w:rsidRPr="00D3646F">
        <w:rPr>
          <w:rFonts w:ascii="Times New Roman" w:hAnsi="Times New Roman" w:cs="Times New Roman"/>
          <w:b/>
        </w:rPr>
        <w:t>policy</w:t>
      </w:r>
      <w:r w:rsidR="00B7287A" w:rsidRPr="00D3646F">
        <w:rPr>
          <w:rFonts w:ascii="Times New Roman" w:hAnsi="Times New Roman" w:cs="Times New Roman"/>
          <w:b/>
        </w:rPr>
        <w:t xml:space="preserve"> and defer the consideration of a COLA for 2016</w:t>
      </w:r>
      <w:r w:rsidRPr="00D3646F">
        <w:rPr>
          <w:rFonts w:ascii="Times New Roman" w:hAnsi="Times New Roman" w:cs="Times New Roman"/>
          <w:b/>
        </w:rPr>
        <w:t xml:space="preserve">:  John Egan, Second:  Michelle Nelson. </w:t>
      </w:r>
      <w:proofErr w:type="gramStart"/>
      <w:r w:rsidRPr="00D3646F">
        <w:rPr>
          <w:rFonts w:ascii="Times New Roman" w:hAnsi="Times New Roman" w:cs="Times New Roman"/>
          <w:b/>
        </w:rPr>
        <w:t>Passed by unanimous voice vote.</w:t>
      </w:r>
      <w:proofErr w:type="gramEnd"/>
    </w:p>
    <w:p w:rsidR="00633B51" w:rsidRPr="00D3646F" w:rsidRDefault="00633B51" w:rsidP="00680DE8">
      <w:pPr>
        <w:pStyle w:val="ListParagraph"/>
        <w:spacing w:after="0" w:line="240" w:lineRule="auto"/>
        <w:ind w:left="1080"/>
        <w:rPr>
          <w:rFonts w:ascii="Times New Roman" w:hAnsi="Times New Roman" w:cs="Times New Roman"/>
          <w:b/>
        </w:rPr>
      </w:pPr>
    </w:p>
    <w:p w:rsidR="003E65C6" w:rsidRPr="00D3646F" w:rsidRDefault="003E65C6" w:rsidP="00680DE8">
      <w:pPr>
        <w:pStyle w:val="ListParagraph"/>
        <w:spacing w:after="0" w:line="240" w:lineRule="auto"/>
        <w:ind w:left="1080"/>
        <w:rPr>
          <w:rFonts w:ascii="Times New Roman" w:hAnsi="Times New Roman" w:cs="Times New Roman"/>
          <w:u w:val="single"/>
        </w:rPr>
      </w:pPr>
      <w:r w:rsidRPr="00D3646F">
        <w:rPr>
          <w:rFonts w:ascii="Times New Roman" w:hAnsi="Times New Roman" w:cs="Times New Roman"/>
          <w:u w:val="single"/>
        </w:rPr>
        <w:t>Administrative Assistant Job Overview</w:t>
      </w:r>
    </w:p>
    <w:p w:rsidR="00E35B2A" w:rsidRPr="00D3646F" w:rsidRDefault="00EE1638" w:rsidP="00E35B2A">
      <w:pPr>
        <w:pStyle w:val="ListParagraph"/>
        <w:spacing w:after="0" w:line="240" w:lineRule="auto"/>
        <w:ind w:left="1080"/>
        <w:rPr>
          <w:rFonts w:ascii="Times New Roman" w:hAnsi="Times New Roman" w:cs="Times New Roman"/>
        </w:rPr>
      </w:pPr>
      <w:r w:rsidRPr="00D3646F">
        <w:rPr>
          <w:rFonts w:ascii="Times New Roman" w:hAnsi="Times New Roman" w:cs="Times New Roman"/>
        </w:rPr>
        <w:t xml:space="preserve">A job overview was given in the board packet for the administrative assistant position. Dick White pointed out that the admin position duties would significantly unload Miriam’s clerical duties and at a much smaller cost as the admin assistant position would pay significantly less than Miriam’s. The COG would benefit greatly using Miriam’s professional experience versus clerical experience. Miriam noted that the position calls for $12,000 from communities and that this position can be leveraged for grant in-kind matches, which </w:t>
      </w:r>
      <w:r w:rsidR="00034EDC">
        <w:rPr>
          <w:rFonts w:ascii="Times New Roman" w:hAnsi="Times New Roman" w:cs="Times New Roman"/>
        </w:rPr>
        <w:t>would double</w:t>
      </w:r>
      <w:r w:rsidRPr="00D3646F">
        <w:rPr>
          <w:rFonts w:ascii="Times New Roman" w:hAnsi="Times New Roman" w:cs="Times New Roman"/>
        </w:rPr>
        <w:t xml:space="preserve"> the investment. Michael Whiting pointed out that the original strategic decision was to increase staff and that member dues went two years without change</w:t>
      </w:r>
      <w:r w:rsidR="001224A1" w:rsidRPr="00D3646F">
        <w:rPr>
          <w:rFonts w:ascii="Times New Roman" w:hAnsi="Times New Roman" w:cs="Times New Roman"/>
        </w:rPr>
        <w:t xml:space="preserve">. </w:t>
      </w:r>
      <w:r w:rsidRPr="00D3646F">
        <w:rPr>
          <w:rFonts w:ascii="Times New Roman" w:hAnsi="Times New Roman" w:cs="Times New Roman"/>
        </w:rPr>
        <w:t>Michelle</w:t>
      </w:r>
      <w:r w:rsidR="009E6A4E" w:rsidRPr="00D3646F">
        <w:rPr>
          <w:rFonts w:ascii="Times New Roman" w:hAnsi="Times New Roman" w:cs="Times New Roman"/>
        </w:rPr>
        <w:t xml:space="preserve"> Nelson mentioned that the travel budget was quite high with just two staff members</w:t>
      </w:r>
      <w:r w:rsidR="00034EDC">
        <w:rPr>
          <w:rFonts w:ascii="Times New Roman" w:hAnsi="Times New Roman" w:cs="Times New Roman"/>
        </w:rPr>
        <w:t xml:space="preserve"> and questioned what would </w:t>
      </w:r>
      <w:r w:rsidR="00FA5EAF">
        <w:rPr>
          <w:rFonts w:ascii="Times New Roman" w:hAnsi="Times New Roman" w:cs="Times New Roman"/>
        </w:rPr>
        <w:t>happen</w:t>
      </w:r>
      <w:r w:rsidR="00034EDC">
        <w:rPr>
          <w:rFonts w:ascii="Times New Roman" w:hAnsi="Times New Roman" w:cs="Times New Roman"/>
        </w:rPr>
        <w:t xml:space="preserve"> with a third</w:t>
      </w:r>
      <w:r w:rsidR="009E6A4E" w:rsidRPr="00D3646F">
        <w:rPr>
          <w:rFonts w:ascii="Times New Roman" w:hAnsi="Times New Roman" w:cs="Times New Roman"/>
        </w:rPr>
        <w:t>. Miriam pointed out that the</w:t>
      </w:r>
      <w:r w:rsidR="00034EDC">
        <w:rPr>
          <w:rFonts w:ascii="Times New Roman" w:hAnsi="Times New Roman" w:cs="Times New Roman"/>
        </w:rPr>
        <w:t xml:space="preserve"> 2016</w:t>
      </w:r>
      <w:r w:rsidR="009E6A4E" w:rsidRPr="00D3646F">
        <w:rPr>
          <w:rFonts w:ascii="Times New Roman" w:hAnsi="Times New Roman" w:cs="Times New Roman"/>
        </w:rPr>
        <w:t xml:space="preserve"> travel budget for the COG is $4,000 and that the remaining funds are for TPR representatives traveling to the monthly STAC conferences. </w:t>
      </w:r>
      <w:r w:rsidR="00034EDC">
        <w:rPr>
          <w:rFonts w:ascii="Times New Roman" w:hAnsi="Times New Roman" w:cs="Times New Roman"/>
        </w:rPr>
        <w:t xml:space="preserve">Those travel costs are reimbursed by the TPR funds. </w:t>
      </w:r>
      <w:r w:rsidR="009E6A4E" w:rsidRPr="00D3646F">
        <w:rPr>
          <w:rFonts w:ascii="Times New Roman" w:hAnsi="Times New Roman" w:cs="Times New Roman"/>
        </w:rPr>
        <w:t xml:space="preserve">Julie </w:t>
      </w:r>
      <w:proofErr w:type="spellStart"/>
      <w:r w:rsidR="009E6A4E" w:rsidRPr="00D3646F">
        <w:rPr>
          <w:rFonts w:ascii="Times New Roman" w:hAnsi="Times New Roman" w:cs="Times New Roman"/>
        </w:rPr>
        <w:t>Westendorff</w:t>
      </w:r>
      <w:proofErr w:type="spellEnd"/>
      <w:r w:rsidR="009E6A4E" w:rsidRPr="00D3646F">
        <w:rPr>
          <w:rFonts w:ascii="Times New Roman" w:hAnsi="Times New Roman" w:cs="Times New Roman"/>
        </w:rPr>
        <w:t xml:space="preserve"> mentioned the importance of measuring the worth of this </w:t>
      </w:r>
      <w:r w:rsidR="00034EDC">
        <w:rPr>
          <w:rFonts w:ascii="Times New Roman" w:hAnsi="Times New Roman" w:cs="Times New Roman"/>
        </w:rPr>
        <w:t xml:space="preserve">admin assistant </w:t>
      </w:r>
      <w:r w:rsidR="009E6A4E" w:rsidRPr="00D3646F">
        <w:rPr>
          <w:rFonts w:ascii="Times New Roman" w:hAnsi="Times New Roman" w:cs="Times New Roman"/>
        </w:rPr>
        <w:t xml:space="preserve">position. </w:t>
      </w:r>
      <w:r w:rsidRPr="00D3646F">
        <w:rPr>
          <w:rFonts w:ascii="Times New Roman" w:hAnsi="Times New Roman" w:cs="Times New Roman"/>
        </w:rPr>
        <w:t>Michael</w:t>
      </w:r>
      <w:r w:rsidR="009E6A4E" w:rsidRPr="00D3646F">
        <w:rPr>
          <w:rFonts w:ascii="Times New Roman" w:hAnsi="Times New Roman" w:cs="Times New Roman"/>
        </w:rPr>
        <w:t xml:space="preserve"> Whiting mentioned </w:t>
      </w:r>
      <w:r w:rsidRPr="00D3646F">
        <w:rPr>
          <w:rFonts w:ascii="Times New Roman" w:hAnsi="Times New Roman" w:cs="Times New Roman"/>
        </w:rPr>
        <w:t>Miriam</w:t>
      </w:r>
      <w:r w:rsidR="009E6A4E" w:rsidRPr="00D3646F">
        <w:rPr>
          <w:rFonts w:ascii="Times New Roman" w:hAnsi="Times New Roman" w:cs="Times New Roman"/>
        </w:rPr>
        <w:t xml:space="preserve">’s </w:t>
      </w:r>
      <w:r w:rsidR="00FA5EAF">
        <w:rPr>
          <w:rFonts w:ascii="Times New Roman" w:hAnsi="Times New Roman" w:cs="Times New Roman"/>
        </w:rPr>
        <w:t>success</w:t>
      </w:r>
      <w:r w:rsidRPr="00D3646F">
        <w:rPr>
          <w:rFonts w:ascii="Times New Roman" w:hAnsi="Times New Roman" w:cs="Times New Roman"/>
        </w:rPr>
        <w:t xml:space="preserve"> with grants</w:t>
      </w:r>
      <w:r w:rsidR="009E6A4E" w:rsidRPr="00D3646F">
        <w:rPr>
          <w:rFonts w:ascii="Times New Roman" w:hAnsi="Times New Roman" w:cs="Times New Roman"/>
        </w:rPr>
        <w:t xml:space="preserve"> and how t</w:t>
      </w:r>
      <w:r w:rsidRPr="00D3646F">
        <w:rPr>
          <w:rFonts w:ascii="Times New Roman" w:hAnsi="Times New Roman" w:cs="Times New Roman"/>
        </w:rPr>
        <w:t xml:space="preserve">hose numbers should go up with an admin </w:t>
      </w:r>
      <w:r w:rsidR="009E6A4E" w:rsidRPr="00D3646F">
        <w:rPr>
          <w:rFonts w:ascii="Times New Roman" w:hAnsi="Times New Roman" w:cs="Times New Roman"/>
        </w:rPr>
        <w:t xml:space="preserve">assistant as </w:t>
      </w:r>
      <w:r w:rsidRPr="00D3646F">
        <w:rPr>
          <w:rFonts w:ascii="Times New Roman" w:hAnsi="Times New Roman" w:cs="Times New Roman"/>
        </w:rPr>
        <w:t>Miriam will have more time</w:t>
      </w:r>
      <w:r w:rsidR="009E6A4E" w:rsidRPr="00D3646F">
        <w:rPr>
          <w:rFonts w:ascii="Times New Roman" w:hAnsi="Times New Roman" w:cs="Times New Roman"/>
        </w:rPr>
        <w:t xml:space="preserve"> to put towards researching and obtaining additional funding</w:t>
      </w:r>
      <w:r w:rsidRPr="00D3646F">
        <w:rPr>
          <w:rFonts w:ascii="Times New Roman" w:hAnsi="Times New Roman" w:cs="Times New Roman"/>
        </w:rPr>
        <w:t>.</w:t>
      </w:r>
      <w:r w:rsidR="009E6A4E" w:rsidRPr="00D3646F">
        <w:rPr>
          <w:rFonts w:ascii="Times New Roman" w:hAnsi="Times New Roman" w:cs="Times New Roman"/>
        </w:rPr>
        <w:t xml:space="preserve"> John Egan </w:t>
      </w:r>
      <w:r w:rsidR="00E35B2A" w:rsidRPr="00D3646F">
        <w:rPr>
          <w:rFonts w:ascii="Times New Roman" w:hAnsi="Times New Roman" w:cs="Times New Roman"/>
        </w:rPr>
        <w:t>said</w:t>
      </w:r>
      <w:r w:rsidR="00375B89" w:rsidRPr="00D3646F">
        <w:rPr>
          <w:rFonts w:ascii="Times New Roman" w:hAnsi="Times New Roman" w:cs="Times New Roman"/>
        </w:rPr>
        <w:t xml:space="preserve"> the board should trust Miriam and know that if she feels she needs an assist</w:t>
      </w:r>
      <w:r w:rsidR="00FA5EAF">
        <w:rPr>
          <w:rFonts w:ascii="Times New Roman" w:hAnsi="Times New Roman" w:cs="Times New Roman"/>
        </w:rPr>
        <w:t>ant</w:t>
      </w:r>
      <w:r w:rsidR="00375B89" w:rsidRPr="00D3646F">
        <w:rPr>
          <w:rFonts w:ascii="Times New Roman" w:hAnsi="Times New Roman" w:cs="Times New Roman"/>
        </w:rPr>
        <w:t xml:space="preserve"> that this is not something that needs to be measured or check listed but simply suppo</w:t>
      </w:r>
      <w:r w:rsidR="00FA5EAF">
        <w:rPr>
          <w:rFonts w:ascii="Times New Roman" w:hAnsi="Times New Roman" w:cs="Times New Roman"/>
        </w:rPr>
        <w:t>rted. Some members still feel</w:t>
      </w:r>
      <w:r w:rsidR="00E35B2A" w:rsidRPr="00D3646F">
        <w:rPr>
          <w:rFonts w:ascii="Times New Roman" w:hAnsi="Times New Roman" w:cs="Times New Roman"/>
        </w:rPr>
        <w:t xml:space="preserve"> metrics of some sort </w:t>
      </w:r>
      <w:r w:rsidR="00FA5EAF">
        <w:rPr>
          <w:rFonts w:ascii="Times New Roman" w:hAnsi="Times New Roman" w:cs="Times New Roman"/>
        </w:rPr>
        <w:t>are</w:t>
      </w:r>
      <w:r w:rsidR="00E35B2A" w:rsidRPr="00D3646F">
        <w:rPr>
          <w:rFonts w:ascii="Times New Roman" w:hAnsi="Times New Roman" w:cs="Times New Roman"/>
        </w:rPr>
        <w:t xml:space="preserve"> necessary to measure the value of the admin assistant position. Dick White said the executive committee can have a discussion with Miriam to try and identify some metrics. </w:t>
      </w:r>
    </w:p>
    <w:p w:rsidR="00EE1638" w:rsidRPr="00D3646F" w:rsidRDefault="00EE1638" w:rsidP="00E35B2A">
      <w:pPr>
        <w:pStyle w:val="ListParagraph"/>
        <w:spacing w:after="0" w:line="240" w:lineRule="auto"/>
        <w:ind w:left="1080"/>
        <w:rPr>
          <w:rFonts w:ascii="Times New Roman" w:hAnsi="Times New Roman" w:cs="Times New Roman"/>
        </w:rPr>
      </w:pPr>
      <w:r w:rsidRPr="00D3646F">
        <w:rPr>
          <w:rFonts w:ascii="Times New Roman" w:hAnsi="Times New Roman" w:cs="Times New Roman"/>
          <w:b/>
        </w:rPr>
        <w:t xml:space="preserve">Motion to </w:t>
      </w:r>
      <w:r w:rsidR="00E35B2A" w:rsidRPr="00D3646F">
        <w:rPr>
          <w:rFonts w:ascii="Times New Roman" w:hAnsi="Times New Roman" w:cs="Times New Roman"/>
          <w:b/>
        </w:rPr>
        <w:t>allow</w:t>
      </w:r>
      <w:r w:rsidRPr="00D3646F">
        <w:rPr>
          <w:rFonts w:ascii="Times New Roman" w:hAnsi="Times New Roman" w:cs="Times New Roman"/>
          <w:b/>
        </w:rPr>
        <w:t xml:space="preserve"> </w:t>
      </w:r>
      <w:r w:rsidR="00E35B2A" w:rsidRPr="00D3646F">
        <w:rPr>
          <w:rFonts w:ascii="Times New Roman" w:hAnsi="Times New Roman" w:cs="Times New Roman"/>
          <w:b/>
        </w:rPr>
        <w:t>an</w:t>
      </w:r>
      <w:r w:rsidRPr="00D3646F">
        <w:rPr>
          <w:rFonts w:ascii="Times New Roman" w:hAnsi="Times New Roman" w:cs="Times New Roman"/>
          <w:b/>
        </w:rPr>
        <w:t xml:space="preserve"> increase </w:t>
      </w:r>
      <w:r w:rsidR="00E35B2A" w:rsidRPr="00D3646F">
        <w:rPr>
          <w:rFonts w:ascii="Times New Roman" w:hAnsi="Times New Roman" w:cs="Times New Roman"/>
          <w:b/>
        </w:rPr>
        <w:t xml:space="preserve">in </w:t>
      </w:r>
      <w:r w:rsidRPr="00D3646F">
        <w:rPr>
          <w:rFonts w:ascii="Times New Roman" w:hAnsi="Times New Roman" w:cs="Times New Roman"/>
          <w:b/>
        </w:rPr>
        <w:t xml:space="preserve">staff as recommended by Miriam in </w:t>
      </w:r>
      <w:r w:rsidR="00E35B2A" w:rsidRPr="00D3646F">
        <w:rPr>
          <w:rFonts w:ascii="Times New Roman" w:hAnsi="Times New Roman" w:cs="Times New Roman"/>
          <w:b/>
        </w:rPr>
        <w:t xml:space="preserve">the </w:t>
      </w:r>
      <w:r w:rsidRPr="00D3646F">
        <w:rPr>
          <w:rFonts w:ascii="Times New Roman" w:hAnsi="Times New Roman" w:cs="Times New Roman"/>
          <w:b/>
        </w:rPr>
        <w:t>2016 budget</w:t>
      </w:r>
      <w:r w:rsidR="00E35B2A" w:rsidRPr="00D3646F">
        <w:rPr>
          <w:rFonts w:ascii="Times New Roman" w:hAnsi="Times New Roman" w:cs="Times New Roman"/>
          <w:b/>
        </w:rPr>
        <w:t xml:space="preserve">:  </w:t>
      </w:r>
      <w:r w:rsidR="00B017FC" w:rsidRPr="00D3646F">
        <w:rPr>
          <w:rFonts w:ascii="Times New Roman" w:hAnsi="Times New Roman" w:cs="Times New Roman"/>
          <w:b/>
        </w:rPr>
        <w:t xml:space="preserve">John Egan, Second:  </w:t>
      </w:r>
      <w:r w:rsidRPr="00D3646F">
        <w:rPr>
          <w:rFonts w:ascii="Times New Roman" w:hAnsi="Times New Roman" w:cs="Times New Roman"/>
          <w:b/>
        </w:rPr>
        <w:t>Andrea</w:t>
      </w:r>
      <w:r w:rsidR="00B94937" w:rsidRPr="00D3646F">
        <w:rPr>
          <w:rFonts w:ascii="Times New Roman" w:hAnsi="Times New Roman" w:cs="Times New Roman"/>
          <w:b/>
        </w:rPr>
        <w:t xml:space="preserve"> Phillips, O</w:t>
      </w:r>
      <w:r w:rsidR="00E924AD" w:rsidRPr="00D3646F">
        <w:rPr>
          <w:rFonts w:ascii="Times New Roman" w:hAnsi="Times New Roman" w:cs="Times New Roman"/>
          <w:b/>
        </w:rPr>
        <w:t>ne o</w:t>
      </w:r>
      <w:r w:rsidRPr="00D3646F">
        <w:rPr>
          <w:rFonts w:ascii="Times New Roman" w:hAnsi="Times New Roman" w:cs="Times New Roman"/>
          <w:b/>
        </w:rPr>
        <w:t>pposed</w:t>
      </w:r>
      <w:r w:rsidR="00E924AD" w:rsidRPr="00D3646F">
        <w:rPr>
          <w:rFonts w:ascii="Times New Roman" w:hAnsi="Times New Roman" w:cs="Times New Roman"/>
          <w:b/>
        </w:rPr>
        <w:t xml:space="preserve">:  </w:t>
      </w:r>
      <w:r w:rsidRPr="00D3646F">
        <w:rPr>
          <w:rFonts w:ascii="Times New Roman" w:hAnsi="Times New Roman" w:cs="Times New Roman"/>
          <w:b/>
        </w:rPr>
        <w:t xml:space="preserve">Shane </w:t>
      </w:r>
      <w:r w:rsidR="00E924AD" w:rsidRPr="00D3646F">
        <w:rPr>
          <w:rFonts w:ascii="Times New Roman" w:hAnsi="Times New Roman" w:cs="Times New Roman"/>
          <w:b/>
        </w:rPr>
        <w:t xml:space="preserve">Hale. </w:t>
      </w:r>
    </w:p>
    <w:p w:rsidR="003E65C6" w:rsidRPr="00D3646F" w:rsidRDefault="003E65C6" w:rsidP="00680DE8">
      <w:pPr>
        <w:pStyle w:val="ListParagraph"/>
        <w:spacing w:after="0" w:line="240" w:lineRule="auto"/>
        <w:ind w:left="1080"/>
        <w:rPr>
          <w:rFonts w:ascii="Times New Roman" w:hAnsi="Times New Roman" w:cs="Times New Roman"/>
          <w:u w:val="single"/>
        </w:rPr>
      </w:pPr>
    </w:p>
    <w:p w:rsidR="003E65C6" w:rsidRPr="00D3646F" w:rsidRDefault="003E65C6" w:rsidP="00680DE8">
      <w:pPr>
        <w:pStyle w:val="ListParagraph"/>
        <w:spacing w:after="0" w:line="240" w:lineRule="auto"/>
        <w:ind w:left="1080"/>
        <w:rPr>
          <w:rFonts w:ascii="Times New Roman" w:hAnsi="Times New Roman" w:cs="Times New Roman"/>
          <w:u w:val="single"/>
        </w:rPr>
      </w:pPr>
      <w:r w:rsidRPr="00D3646F">
        <w:rPr>
          <w:rFonts w:ascii="Times New Roman" w:hAnsi="Times New Roman" w:cs="Times New Roman"/>
          <w:u w:val="single"/>
        </w:rPr>
        <w:t>2016 Preliminary Budget 2</w:t>
      </w:r>
      <w:r w:rsidRPr="00D3646F">
        <w:rPr>
          <w:rFonts w:ascii="Times New Roman" w:hAnsi="Times New Roman" w:cs="Times New Roman"/>
          <w:u w:val="single"/>
          <w:vertAlign w:val="superscript"/>
        </w:rPr>
        <w:t>nd</w:t>
      </w:r>
      <w:r w:rsidRPr="00D3646F">
        <w:rPr>
          <w:rFonts w:ascii="Times New Roman" w:hAnsi="Times New Roman" w:cs="Times New Roman"/>
          <w:u w:val="single"/>
        </w:rPr>
        <w:t xml:space="preserve"> Draft</w:t>
      </w:r>
    </w:p>
    <w:p w:rsidR="006B6F25" w:rsidRPr="00D3646F" w:rsidRDefault="006B6F25" w:rsidP="00680DE8">
      <w:pPr>
        <w:pStyle w:val="ListParagraph"/>
        <w:spacing w:after="0" w:line="240" w:lineRule="auto"/>
        <w:ind w:left="1080"/>
        <w:rPr>
          <w:rFonts w:ascii="Times New Roman" w:hAnsi="Times New Roman" w:cs="Times New Roman"/>
        </w:rPr>
      </w:pPr>
      <w:r w:rsidRPr="00D3646F">
        <w:rPr>
          <w:rFonts w:ascii="Times New Roman" w:hAnsi="Times New Roman" w:cs="Times New Roman"/>
        </w:rPr>
        <w:t xml:space="preserve">The only mention was in regards to the fiber equipment replacement fund. This is a time limited contribution and needs no vote as it was voted on in the past. The COG will bill January 2016 and hold the funds in a restricted account. </w:t>
      </w:r>
    </w:p>
    <w:p w:rsidR="003E65C6" w:rsidRPr="00D3646F" w:rsidRDefault="003E65C6" w:rsidP="00680DE8">
      <w:pPr>
        <w:pStyle w:val="ListParagraph"/>
        <w:spacing w:after="0" w:line="240" w:lineRule="auto"/>
        <w:ind w:left="1080"/>
        <w:rPr>
          <w:rFonts w:ascii="Times New Roman" w:hAnsi="Times New Roman" w:cs="Times New Roman"/>
        </w:rPr>
      </w:pPr>
    </w:p>
    <w:p w:rsidR="006B6F25" w:rsidRPr="00D3646F" w:rsidRDefault="006B6F25" w:rsidP="006B6F25">
      <w:pPr>
        <w:pStyle w:val="ListParagraph"/>
        <w:numPr>
          <w:ilvl w:val="0"/>
          <w:numId w:val="1"/>
        </w:numPr>
        <w:spacing w:after="0" w:line="240" w:lineRule="auto"/>
        <w:rPr>
          <w:rFonts w:ascii="Times New Roman" w:hAnsi="Times New Roman" w:cs="Times New Roman"/>
          <w:b/>
        </w:rPr>
      </w:pPr>
      <w:r w:rsidRPr="00D3646F">
        <w:rPr>
          <w:rFonts w:ascii="Times New Roman" w:hAnsi="Times New Roman" w:cs="Times New Roman"/>
          <w:b/>
        </w:rPr>
        <w:t>Decision Items:</w:t>
      </w:r>
    </w:p>
    <w:p w:rsidR="006B6F25" w:rsidRPr="00D3646F" w:rsidRDefault="006B6F25" w:rsidP="006B6F25">
      <w:pPr>
        <w:pStyle w:val="ListParagraph"/>
        <w:spacing w:after="0" w:line="240" w:lineRule="auto"/>
        <w:ind w:left="1080"/>
        <w:rPr>
          <w:rFonts w:ascii="Times New Roman" w:hAnsi="Times New Roman" w:cs="Times New Roman"/>
        </w:rPr>
      </w:pPr>
      <w:r w:rsidRPr="00D3646F">
        <w:rPr>
          <w:rFonts w:ascii="Times New Roman" w:hAnsi="Times New Roman" w:cs="Times New Roman"/>
        </w:rPr>
        <w:t xml:space="preserve">The agenda was amended to include a grant match item to the decision list. </w:t>
      </w:r>
    </w:p>
    <w:p w:rsidR="006B6F25" w:rsidRPr="00D3646F" w:rsidRDefault="006B6F25" w:rsidP="006B6F25">
      <w:pPr>
        <w:pStyle w:val="ListParagraph"/>
        <w:spacing w:after="0" w:line="240" w:lineRule="auto"/>
        <w:ind w:left="1080"/>
        <w:rPr>
          <w:rFonts w:ascii="Times New Roman" w:hAnsi="Times New Roman" w:cs="Times New Roman"/>
          <w:u w:val="single"/>
        </w:rPr>
      </w:pPr>
      <w:r w:rsidRPr="00D3646F">
        <w:rPr>
          <w:rFonts w:ascii="Times New Roman" w:hAnsi="Times New Roman" w:cs="Times New Roman"/>
          <w:u w:val="single"/>
        </w:rPr>
        <w:t>Grant Match</w:t>
      </w:r>
    </w:p>
    <w:p w:rsidR="008573BB" w:rsidRPr="00D3646F" w:rsidRDefault="006B6F25" w:rsidP="008573BB">
      <w:pPr>
        <w:pStyle w:val="ListParagraph"/>
        <w:spacing w:after="0" w:line="240" w:lineRule="auto"/>
        <w:ind w:left="1080"/>
        <w:rPr>
          <w:rFonts w:ascii="Times New Roman" w:hAnsi="Times New Roman" w:cs="Times New Roman"/>
        </w:rPr>
      </w:pPr>
      <w:r w:rsidRPr="00D3646F">
        <w:rPr>
          <w:rFonts w:ascii="Times New Roman" w:hAnsi="Times New Roman" w:cs="Times New Roman"/>
        </w:rPr>
        <w:lastRenderedPageBreak/>
        <w:t xml:space="preserve">Annual allocation </w:t>
      </w:r>
      <w:r w:rsidR="008573BB" w:rsidRPr="00D3646F">
        <w:rPr>
          <w:rFonts w:ascii="Times New Roman" w:hAnsi="Times New Roman" w:cs="Times New Roman"/>
        </w:rPr>
        <w:t>of the match funds is a</w:t>
      </w:r>
      <w:r w:rsidRPr="00D3646F">
        <w:rPr>
          <w:rFonts w:ascii="Times New Roman" w:hAnsi="Times New Roman" w:cs="Times New Roman"/>
        </w:rPr>
        <w:t xml:space="preserve"> fixed amount that can be used for grant match </w:t>
      </w:r>
      <w:r w:rsidR="008573BB" w:rsidRPr="00D3646F">
        <w:rPr>
          <w:rFonts w:ascii="Times New Roman" w:hAnsi="Times New Roman" w:cs="Times New Roman"/>
        </w:rPr>
        <w:t>and will be</w:t>
      </w:r>
      <w:r w:rsidRPr="00D3646F">
        <w:rPr>
          <w:rFonts w:ascii="Times New Roman" w:hAnsi="Times New Roman" w:cs="Times New Roman"/>
        </w:rPr>
        <w:t xml:space="preserve"> zero</w:t>
      </w:r>
      <w:r w:rsidR="008573BB" w:rsidRPr="00D3646F">
        <w:rPr>
          <w:rFonts w:ascii="Times New Roman" w:hAnsi="Times New Roman" w:cs="Times New Roman"/>
        </w:rPr>
        <w:t>ed</w:t>
      </w:r>
      <w:r w:rsidRPr="00D3646F">
        <w:rPr>
          <w:rFonts w:ascii="Times New Roman" w:hAnsi="Times New Roman" w:cs="Times New Roman"/>
        </w:rPr>
        <w:t xml:space="preserve"> out every fiscal year. </w:t>
      </w:r>
      <w:r w:rsidR="008573BB" w:rsidRPr="00D3646F">
        <w:rPr>
          <w:rFonts w:ascii="Times New Roman" w:hAnsi="Times New Roman" w:cs="Times New Roman"/>
        </w:rPr>
        <w:t>The g</w:t>
      </w:r>
      <w:r w:rsidRPr="00D3646F">
        <w:rPr>
          <w:rFonts w:ascii="Times New Roman" w:hAnsi="Times New Roman" w:cs="Times New Roman"/>
        </w:rPr>
        <w:t xml:space="preserve">rant match should be held in each individual </w:t>
      </w:r>
      <w:r w:rsidR="008573BB" w:rsidRPr="00D3646F">
        <w:rPr>
          <w:rFonts w:ascii="Times New Roman" w:hAnsi="Times New Roman" w:cs="Times New Roman"/>
        </w:rPr>
        <w:t>member’s</w:t>
      </w:r>
      <w:r w:rsidRPr="00D3646F">
        <w:rPr>
          <w:rFonts w:ascii="Times New Roman" w:hAnsi="Times New Roman" w:cs="Times New Roman"/>
        </w:rPr>
        <w:t xml:space="preserve"> funds</w:t>
      </w:r>
      <w:r w:rsidR="008573BB" w:rsidRPr="00D3646F">
        <w:rPr>
          <w:rFonts w:ascii="Times New Roman" w:hAnsi="Times New Roman" w:cs="Times New Roman"/>
        </w:rPr>
        <w:t xml:space="preserve"> and will be billed by the COG when needed</w:t>
      </w:r>
      <w:r w:rsidRPr="00D3646F">
        <w:rPr>
          <w:rFonts w:ascii="Times New Roman" w:hAnsi="Times New Roman" w:cs="Times New Roman"/>
        </w:rPr>
        <w:t xml:space="preserve">. If </w:t>
      </w:r>
      <w:r w:rsidR="008573BB" w:rsidRPr="00D3646F">
        <w:rPr>
          <w:rFonts w:ascii="Times New Roman" w:hAnsi="Times New Roman" w:cs="Times New Roman"/>
        </w:rPr>
        <w:t xml:space="preserve">a </w:t>
      </w:r>
      <w:r w:rsidRPr="00D3646F">
        <w:rPr>
          <w:rFonts w:ascii="Times New Roman" w:hAnsi="Times New Roman" w:cs="Times New Roman"/>
        </w:rPr>
        <w:t>member cannot give the funds when needed, they may not be able to participate</w:t>
      </w:r>
      <w:r w:rsidR="008573BB" w:rsidRPr="00D3646F">
        <w:rPr>
          <w:rFonts w:ascii="Times New Roman" w:hAnsi="Times New Roman" w:cs="Times New Roman"/>
        </w:rPr>
        <w:t xml:space="preserve"> in the grant efforts. </w:t>
      </w:r>
      <w:r w:rsidRPr="00D3646F">
        <w:rPr>
          <w:rFonts w:ascii="Times New Roman" w:hAnsi="Times New Roman" w:cs="Times New Roman"/>
        </w:rPr>
        <w:t xml:space="preserve"> </w:t>
      </w:r>
    </w:p>
    <w:p w:rsidR="006B6F25" w:rsidRPr="00D3646F" w:rsidRDefault="006B6F25" w:rsidP="008573BB">
      <w:pPr>
        <w:pStyle w:val="ListParagraph"/>
        <w:spacing w:after="0" w:line="240" w:lineRule="auto"/>
        <w:ind w:left="1080"/>
        <w:rPr>
          <w:rFonts w:ascii="Times New Roman" w:hAnsi="Times New Roman" w:cs="Times New Roman"/>
          <w:b/>
        </w:rPr>
      </w:pPr>
      <w:r w:rsidRPr="00D3646F">
        <w:rPr>
          <w:rFonts w:ascii="Times New Roman" w:hAnsi="Times New Roman" w:cs="Times New Roman"/>
          <w:b/>
        </w:rPr>
        <w:t xml:space="preserve">Motion to approve </w:t>
      </w:r>
      <w:r w:rsidR="008573BB" w:rsidRPr="00D3646F">
        <w:rPr>
          <w:rFonts w:ascii="Times New Roman" w:hAnsi="Times New Roman" w:cs="Times New Roman"/>
          <w:b/>
        </w:rPr>
        <w:t xml:space="preserve">the </w:t>
      </w:r>
      <w:r w:rsidRPr="00D3646F">
        <w:rPr>
          <w:rFonts w:ascii="Times New Roman" w:hAnsi="Times New Roman" w:cs="Times New Roman"/>
          <w:b/>
        </w:rPr>
        <w:t>grant match fund for 2016</w:t>
      </w:r>
      <w:r w:rsidR="008573BB" w:rsidRPr="00D3646F">
        <w:rPr>
          <w:rFonts w:ascii="Times New Roman" w:hAnsi="Times New Roman" w:cs="Times New Roman"/>
          <w:b/>
        </w:rPr>
        <w:t xml:space="preserve">:  Shane Hale, Second:  Michael Whiting. </w:t>
      </w:r>
      <w:proofErr w:type="gramStart"/>
      <w:r w:rsidR="008573BB" w:rsidRPr="00D3646F">
        <w:rPr>
          <w:rFonts w:ascii="Times New Roman" w:hAnsi="Times New Roman" w:cs="Times New Roman"/>
          <w:b/>
        </w:rPr>
        <w:t>Passed by unanimous voice vote.</w:t>
      </w:r>
      <w:proofErr w:type="gramEnd"/>
      <w:r w:rsidR="008573BB" w:rsidRPr="00D3646F">
        <w:rPr>
          <w:rFonts w:ascii="Times New Roman" w:hAnsi="Times New Roman" w:cs="Times New Roman"/>
          <w:b/>
        </w:rPr>
        <w:t xml:space="preserve"> </w:t>
      </w:r>
      <w:r w:rsidRPr="00D3646F">
        <w:rPr>
          <w:rFonts w:ascii="Times New Roman" w:hAnsi="Times New Roman" w:cs="Times New Roman"/>
          <w:b/>
        </w:rPr>
        <w:t xml:space="preserve"> </w:t>
      </w:r>
    </w:p>
    <w:p w:rsidR="006B6F25" w:rsidRPr="00D3646F" w:rsidRDefault="006B6F25" w:rsidP="006B6F25">
      <w:pPr>
        <w:pStyle w:val="ListParagraph"/>
        <w:spacing w:after="0" w:line="240" w:lineRule="auto"/>
        <w:ind w:left="1080"/>
        <w:rPr>
          <w:rFonts w:ascii="Times New Roman" w:hAnsi="Times New Roman" w:cs="Times New Roman"/>
        </w:rPr>
      </w:pPr>
    </w:p>
    <w:p w:rsidR="006B6F25" w:rsidRPr="00D3646F" w:rsidRDefault="006B6F25" w:rsidP="006B6F25">
      <w:pPr>
        <w:pStyle w:val="ListParagraph"/>
        <w:spacing w:after="0" w:line="240" w:lineRule="auto"/>
        <w:ind w:left="1080"/>
        <w:rPr>
          <w:rFonts w:ascii="Times New Roman" w:hAnsi="Times New Roman" w:cs="Times New Roman"/>
          <w:u w:val="single"/>
        </w:rPr>
      </w:pPr>
      <w:r w:rsidRPr="00D3646F">
        <w:rPr>
          <w:rFonts w:ascii="Times New Roman" w:hAnsi="Times New Roman" w:cs="Times New Roman"/>
          <w:u w:val="single"/>
        </w:rPr>
        <w:t xml:space="preserve">2016 </w:t>
      </w:r>
      <w:proofErr w:type="spellStart"/>
      <w:r w:rsidRPr="00D3646F">
        <w:rPr>
          <w:rFonts w:ascii="Times New Roman" w:hAnsi="Times New Roman" w:cs="Times New Roman"/>
          <w:u w:val="single"/>
        </w:rPr>
        <w:t>DoLA</w:t>
      </w:r>
      <w:proofErr w:type="spellEnd"/>
      <w:r w:rsidRPr="00D3646F">
        <w:rPr>
          <w:rFonts w:ascii="Times New Roman" w:hAnsi="Times New Roman" w:cs="Times New Roman"/>
          <w:u w:val="single"/>
        </w:rPr>
        <w:t xml:space="preserve"> Grant</w:t>
      </w:r>
    </w:p>
    <w:p w:rsidR="006C5992" w:rsidRPr="00D3646F" w:rsidRDefault="00802958" w:rsidP="006C5992">
      <w:pPr>
        <w:pStyle w:val="ListParagraph"/>
        <w:spacing w:after="0" w:line="240" w:lineRule="auto"/>
        <w:ind w:left="1080"/>
        <w:rPr>
          <w:rFonts w:ascii="Times New Roman" w:hAnsi="Times New Roman" w:cs="Times New Roman"/>
          <w:color w:val="000000"/>
        </w:rPr>
      </w:pPr>
      <w:r w:rsidRPr="00D3646F">
        <w:rPr>
          <w:rFonts w:ascii="Times New Roman" w:hAnsi="Times New Roman" w:cs="Times New Roman"/>
          <w:color w:val="000000"/>
        </w:rPr>
        <w:t>The DOLA Technical Assistance Grants are due October 1</w:t>
      </w:r>
      <w:r w:rsidR="00D6122E">
        <w:rPr>
          <w:rFonts w:ascii="Times New Roman" w:hAnsi="Times New Roman" w:cs="Times New Roman"/>
          <w:color w:val="000000"/>
        </w:rPr>
        <w:t>, 2015</w:t>
      </w:r>
      <w:r w:rsidRPr="00D3646F">
        <w:rPr>
          <w:rFonts w:ascii="Times New Roman" w:hAnsi="Times New Roman" w:cs="Times New Roman"/>
          <w:color w:val="000000"/>
        </w:rPr>
        <w:t xml:space="preserve">. </w:t>
      </w:r>
      <w:r w:rsidR="006C5992" w:rsidRPr="00D3646F">
        <w:rPr>
          <w:rFonts w:ascii="Times New Roman" w:hAnsi="Times New Roman" w:cs="Times New Roman"/>
          <w:color w:val="000000"/>
        </w:rPr>
        <w:t xml:space="preserve">Items possible for this grant include shared services, existing community broadband infrastructure updates to </w:t>
      </w:r>
      <w:proofErr w:type="spellStart"/>
      <w:r w:rsidR="006C5992" w:rsidRPr="00D3646F">
        <w:rPr>
          <w:rFonts w:ascii="Times New Roman" w:hAnsi="Times New Roman" w:cs="Times New Roman"/>
          <w:color w:val="000000"/>
        </w:rPr>
        <w:t>eTics</w:t>
      </w:r>
      <w:proofErr w:type="spellEnd"/>
      <w:r w:rsidR="006C5992" w:rsidRPr="00D3646F">
        <w:rPr>
          <w:rFonts w:ascii="Times New Roman" w:hAnsi="Times New Roman" w:cs="Times New Roman"/>
          <w:color w:val="000000"/>
        </w:rPr>
        <w:t xml:space="preserve">, and transit council development. </w:t>
      </w:r>
      <w:r w:rsidRPr="00D3646F">
        <w:rPr>
          <w:rFonts w:ascii="Times New Roman" w:hAnsi="Times New Roman" w:cs="Times New Roman"/>
          <w:color w:val="000000"/>
        </w:rPr>
        <w:t>These grants require a 50-50 match. If the COG requested $50,000 the COG would need $50,000 to match; however, this does not need to be dollar</w:t>
      </w:r>
      <w:r w:rsidR="006C5992" w:rsidRPr="00D3646F">
        <w:rPr>
          <w:rFonts w:ascii="Times New Roman" w:hAnsi="Times New Roman" w:cs="Times New Roman"/>
          <w:color w:val="000000"/>
        </w:rPr>
        <w:t xml:space="preserve"> for dollar but can be in-kind. </w:t>
      </w:r>
    </w:p>
    <w:p w:rsidR="006C5992" w:rsidRDefault="006C5992" w:rsidP="006C5992">
      <w:pPr>
        <w:pStyle w:val="ListParagraph"/>
        <w:spacing w:after="0" w:line="240" w:lineRule="auto"/>
        <w:ind w:left="1080"/>
        <w:rPr>
          <w:rFonts w:ascii="Times New Roman" w:hAnsi="Times New Roman" w:cs="Times New Roman"/>
          <w:b/>
        </w:rPr>
      </w:pPr>
      <w:r w:rsidRPr="00D3646F">
        <w:rPr>
          <w:rFonts w:ascii="Times New Roman" w:hAnsi="Times New Roman" w:cs="Times New Roman"/>
          <w:b/>
        </w:rPr>
        <w:t xml:space="preserve">Motion to approve staff to pursue and apply for the </w:t>
      </w:r>
      <w:proofErr w:type="spellStart"/>
      <w:r w:rsidRPr="00D3646F">
        <w:rPr>
          <w:rFonts w:ascii="Times New Roman" w:hAnsi="Times New Roman" w:cs="Times New Roman"/>
          <w:b/>
        </w:rPr>
        <w:t>DoLA</w:t>
      </w:r>
      <w:proofErr w:type="spellEnd"/>
      <w:r w:rsidRPr="00D3646F">
        <w:rPr>
          <w:rFonts w:ascii="Times New Roman" w:hAnsi="Times New Roman" w:cs="Times New Roman"/>
          <w:b/>
        </w:rPr>
        <w:t xml:space="preserve"> grant for 2016 shared services, updated infrastructure, and transit development:  Michael Whiting, Second:  John Egan. </w:t>
      </w:r>
      <w:proofErr w:type="gramStart"/>
      <w:r w:rsidRPr="00D3646F">
        <w:rPr>
          <w:rFonts w:ascii="Times New Roman" w:hAnsi="Times New Roman" w:cs="Times New Roman"/>
          <w:b/>
        </w:rPr>
        <w:t>Passed by unanimous voice vote.</w:t>
      </w:r>
      <w:proofErr w:type="gramEnd"/>
      <w:r w:rsidRPr="00D3646F">
        <w:rPr>
          <w:rFonts w:ascii="Times New Roman" w:hAnsi="Times New Roman" w:cs="Times New Roman"/>
          <w:b/>
        </w:rPr>
        <w:t xml:space="preserve"> </w:t>
      </w:r>
    </w:p>
    <w:p w:rsidR="00D3646F" w:rsidRPr="00D3646F" w:rsidRDefault="00D3646F" w:rsidP="006C5992">
      <w:pPr>
        <w:pStyle w:val="ListParagraph"/>
        <w:spacing w:after="0" w:line="240" w:lineRule="auto"/>
        <w:ind w:left="1080"/>
        <w:rPr>
          <w:rFonts w:ascii="Times New Roman" w:hAnsi="Times New Roman" w:cs="Times New Roman"/>
          <w:b/>
        </w:rPr>
      </w:pPr>
    </w:p>
    <w:p w:rsidR="006B6F25" w:rsidRPr="00D3646F" w:rsidRDefault="006B6F25" w:rsidP="006C5992">
      <w:pPr>
        <w:pStyle w:val="ListParagraph"/>
        <w:spacing w:after="0" w:line="240" w:lineRule="auto"/>
        <w:ind w:left="1080"/>
        <w:rPr>
          <w:rFonts w:ascii="Times New Roman" w:hAnsi="Times New Roman" w:cs="Times New Roman"/>
          <w:u w:val="single"/>
        </w:rPr>
      </w:pPr>
      <w:r w:rsidRPr="00D3646F">
        <w:rPr>
          <w:rFonts w:ascii="Times New Roman" w:hAnsi="Times New Roman" w:cs="Times New Roman"/>
          <w:u w:val="single"/>
        </w:rPr>
        <w:t>AAA Contract</w:t>
      </w:r>
    </w:p>
    <w:p w:rsidR="007533E3" w:rsidRPr="00D3646F" w:rsidRDefault="00D6122E" w:rsidP="007533E3">
      <w:pPr>
        <w:pStyle w:val="ListParagraph"/>
        <w:spacing w:after="0" w:line="240" w:lineRule="auto"/>
        <w:ind w:left="1080"/>
        <w:rPr>
          <w:rFonts w:ascii="Times New Roman" w:hAnsi="Times New Roman" w:cs="Times New Roman"/>
          <w:color w:val="000000"/>
        </w:rPr>
      </w:pPr>
      <w:r>
        <w:rPr>
          <w:rFonts w:ascii="Times New Roman" w:hAnsi="Times New Roman" w:cs="Times New Roman"/>
          <w:color w:val="000000"/>
        </w:rPr>
        <w:t>In July</w:t>
      </w:r>
      <w:r w:rsidR="007533E3" w:rsidRPr="00D3646F">
        <w:rPr>
          <w:rFonts w:ascii="Times New Roman" w:hAnsi="Times New Roman" w:cs="Times New Roman"/>
          <w:color w:val="000000"/>
        </w:rPr>
        <w:t xml:space="preserve"> the AAA Board voted unanimously to enter into a contract with the SWCCOG for bookkeeping for the fiscal year 2015-2016 (July to June).Forging ties with the AAA has been one of the goals of the COG board for many years; this is the first step in doing so.</w:t>
      </w:r>
    </w:p>
    <w:p w:rsidR="007533E3" w:rsidRPr="00D3646F" w:rsidRDefault="007533E3" w:rsidP="007533E3">
      <w:pPr>
        <w:pStyle w:val="ListParagraph"/>
        <w:numPr>
          <w:ilvl w:val="0"/>
          <w:numId w:val="27"/>
        </w:numPr>
        <w:spacing w:after="0" w:line="240" w:lineRule="auto"/>
        <w:rPr>
          <w:rFonts w:ascii="Times New Roman" w:hAnsi="Times New Roman" w:cs="Times New Roman"/>
          <w:color w:val="000000"/>
        </w:rPr>
      </w:pPr>
      <w:r w:rsidRPr="00D3646F">
        <w:rPr>
          <w:rFonts w:ascii="Times New Roman" w:hAnsi="Times New Roman" w:cs="Times New Roman"/>
          <w:color w:val="000000"/>
        </w:rPr>
        <w:t>Hourly Rate in Contract: $43/hour</w:t>
      </w:r>
    </w:p>
    <w:p w:rsidR="007533E3" w:rsidRPr="00D3646F" w:rsidRDefault="007533E3" w:rsidP="007533E3">
      <w:pPr>
        <w:pStyle w:val="ListParagraph"/>
        <w:numPr>
          <w:ilvl w:val="0"/>
          <w:numId w:val="27"/>
        </w:numPr>
        <w:spacing w:after="0" w:line="240" w:lineRule="auto"/>
        <w:rPr>
          <w:rFonts w:ascii="Times New Roman" w:hAnsi="Times New Roman" w:cs="Times New Roman"/>
          <w:b/>
          <w:color w:val="000000"/>
        </w:rPr>
      </w:pPr>
      <w:r w:rsidRPr="00D3646F">
        <w:rPr>
          <w:rFonts w:ascii="Times New Roman" w:hAnsi="Times New Roman" w:cs="Times New Roman"/>
          <w:color w:val="000000"/>
        </w:rPr>
        <w:t>Amount not to exceed: $8000</w:t>
      </w:r>
    </w:p>
    <w:p w:rsidR="007533E3" w:rsidRPr="00D3646F" w:rsidRDefault="007533E3" w:rsidP="007533E3">
      <w:pPr>
        <w:spacing w:after="0" w:line="240" w:lineRule="auto"/>
        <w:ind w:left="1080"/>
        <w:rPr>
          <w:rFonts w:ascii="Times New Roman" w:hAnsi="Times New Roman" w:cs="Times New Roman"/>
          <w:b/>
          <w:color w:val="000000"/>
        </w:rPr>
      </w:pPr>
      <w:r w:rsidRPr="00D3646F">
        <w:rPr>
          <w:rFonts w:ascii="Times New Roman" w:hAnsi="Times New Roman" w:cs="Times New Roman"/>
          <w:b/>
          <w:color w:val="000000"/>
        </w:rPr>
        <w:t xml:space="preserve">Motion to approve the AAA-SWCCOG MOU bookkeeping contract:  Shane Hale, Second:  John Egan. </w:t>
      </w:r>
      <w:proofErr w:type="gramStart"/>
      <w:r w:rsidRPr="00D3646F">
        <w:rPr>
          <w:rFonts w:ascii="Times New Roman" w:hAnsi="Times New Roman" w:cs="Times New Roman"/>
          <w:b/>
          <w:color w:val="000000"/>
        </w:rPr>
        <w:t>Passed by unanimous voice vote.</w:t>
      </w:r>
      <w:proofErr w:type="gramEnd"/>
      <w:r w:rsidRPr="00D3646F">
        <w:rPr>
          <w:rFonts w:ascii="Times New Roman" w:hAnsi="Times New Roman" w:cs="Times New Roman"/>
          <w:b/>
          <w:color w:val="000000"/>
        </w:rPr>
        <w:t xml:space="preserve"> </w:t>
      </w:r>
    </w:p>
    <w:p w:rsidR="007533E3" w:rsidRPr="00D3646F" w:rsidRDefault="007533E3" w:rsidP="007533E3">
      <w:pPr>
        <w:spacing w:after="0" w:line="240" w:lineRule="auto"/>
        <w:ind w:left="1440"/>
        <w:rPr>
          <w:rFonts w:ascii="Times New Roman" w:hAnsi="Times New Roman" w:cs="Times New Roman"/>
          <w:b/>
          <w:color w:val="000000"/>
        </w:rPr>
      </w:pPr>
    </w:p>
    <w:p w:rsidR="006B6F25" w:rsidRPr="00D3646F" w:rsidRDefault="006B6F25" w:rsidP="006B6F25">
      <w:pPr>
        <w:pStyle w:val="ListParagraph"/>
        <w:spacing w:after="0" w:line="240" w:lineRule="auto"/>
        <w:ind w:left="1080"/>
        <w:rPr>
          <w:rFonts w:ascii="Times New Roman" w:hAnsi="Times New Roman" w:cs="Times New Roman"/>
          <w:u w:val="single"/>
        </w:rPr>
      </w:pPr>
      <w:r w:rsidRPr="00D3646F">
        <w:rPr>
          <w:rFonts w:ascii="Times New Roman" w:hAnsi="Times New Roman" w:cs="Times New Roman"/>
          <w:u w:val="single"/>
        </w:rPr>
        <w:t>Broadband Planning Grant Contactor Selection</w:t>
      </w:r>
    </w:p>
    <w:p w:rsidR="0096202C" w:rsidRPr="00D3646F" w:rsidRDefault="008F63E0" w:rsidP="006B6F25">
      <w:pPr>
        <w:pStyle w:val="ListParagraph"/>
        <w:spacing w:after="0" w:line="240" w:lineRule="auto"/>
        <w:ind w:left="1080"/>
        <w:rPr>
          <w:rFonts w:ascii="Times New Roman" w:hAnsi="Times New Roman" w:cs="Times New Roman"/>
          <w:color w:val="000000"/>
        </w:rPr>
      </w:pPr>
      <w:r w:rsidRPr="00D3646F">
        <w:rPr>
          <w:rFonts w:ascii="Times New Roman" w:hAnsi="Times New Roman" w:cs="Times New Roman"/>
          <w:color w:val="000000"/>
        </w:rPr>
        <w:t xml:space="preserve">Five responses were received from the RFP for the broadband planning contractor position. </w:t>
      </w:r>
      <w:r w:rsidR="005021E1" w:rsidRPr="00D3646F">
        <w:rPr>
          <w:rFonts w:ascii="Times New Roman" w:hAnsi="Times New Roman" w:cs="Times New Roman"/>
          <w:color w:val="000000"/>
        </w:rPr>
        <w:t xml:space="preserve">Costs range </w:t>
      </w:r>
      <w:r w:rsidRPr="00D3646F">
        <w:rPr>
          <w:rFonts w:ascii="Times New Roman" w:hAnsi="Times New Roman" w:cs="Times New Roman"/>
          <w:color w:val="000000"/>
        </w:rPr>
        <w:t xml:space="preserve">from $100,000 to $66,500. </w:t>
      </w:r>
      <w:r w:rsidR="0096202C" w:rsidRPr="00D3646F">
        <w:rPr>
          <w:rFonts w:ascii="Times New Roman" w:hAnsi="Times New Roman" w:cs="Times New Roman"/>
          <w:color w:val="000000"/>
        </w:rPr>
        <w:t xml:space="preserve">Miriam suggested NEO Fiber as this contractor came under budget and is western slope based. NEO Fiber also did work for Region 10. However, Miriam worries about NEO Fiber not being on </w:t>
      </w:r>
      <w:r w:rsidR="0059725E">
        <w:rPr>
          <w:rFonts w:ascii="Times New Roman" w:hAnsi="Times New Roman" w:cs="Times New Roman"/>
          <w:color w:val="000000"/>
        </w:rPr>
        <w:t>site</w:t>
      </w:r>
      <w:r w:rsidR="005021E1" w:rsidRPr="00D3646F">
        <w:rPr>
          <w:rFonts w:ascii="Times New Roman" w:hAnsi="Times New Roman" w:cs="Times New Roman"/>
          <w:color w:val="000000"/>
        </w:rPr>
        <w:t xml:space="preserve"> enough as they are located in Denver and </w:t>
      </w:r>
      <w:r w:rsidR="00D6122E">
        <w:rPr>
          <w:rFonts w:ascii="Times New Roman" w:hAnsi="Times New Roman" w:cs="Times New Roman"/>
          <w:color w:val="000000"/>
        </w:rPr>
        <w:t xml:space="preserve">would be </w:t>
      </w:r>
      <w:r w:rsidR="005021E1" w:rsidRPr="00D3646F">
        <w:rPr>
          <w:rFonts w:ascii="Times New Roman" w:hAnsi="Times New Roman" w:cs="Times New Roman"/>
          <w:color w:val="000000"/>
        </w:rPr>
        <w:t xml:space="preserve">in our region for just 15 days. </w:t>
      </w:r>
    </w:p>
    <w:p w:rsidR="005021E1" w:rsidRPr="00D3646F" w:rsidRDefault="005021E1" w:rsidP="006B6F25">
      <w:pPr>
        <w:pStyle w:val="ListParagraph"/>
        <w:spacing w:after="0" w:line="240" w:lineRule="auto"/>
        <w:ind w:left="1080"/>
        <w:rPr>
          <w:rFonts w:ascii="Times New Roman" w:hAnsi="Times New Roman" w:cs="Times New Roman"/>
          <w:b/>
          <w:color w:val="000000"/>
        </w:rPr>
      </w:pPr>
      <w:r w:rsidRPr="00D3646F">
        <w:rPr>
          <w:rFonts w:ascii="Times New Roman" w:hAnsi="Times New Roman" w:cs="Times New Roman"/>
          <w:b/>
          <w:color w:val="000000"/>
        </w:rPr>
        <w:t xml:space="preserve">Motion to uphold staff recommendations with Miriam </w:t>
      </w:r>
      <w:r w:rsidR="0059725E">
        <w:rPr>
          <w:rFonts w:ascii="Times New Roman" w:hAnsi="Times New Roman" w:cs="Times New Roman"/>
          <w:b/>
          <w:color w:val="000000"/>
        </w:rPr>
        <w:t>having</w:t>
      </w:r>
      <w:r w:rsidRPr="00D3646F">
        <w:rPr>
          <w:rFonts w:ascii="Times New Roman" w:hAnsi="Times New Roman" w:cs="Times New Roman"/>
          <w:b/>
          <w:color w:val="000000"/>
        </w:rPr>
        <w:t xml:space="preserve"> signature authority on </w:t>
      </w:r>
      <w:r w:rsidR="0059725E">
        <w:rPr>
          <w:rFonts w:ascii="Times New Roman" w:hAnsi="Times New Roman" w:cs="Times New Roman"/>
          <w:b/>
          <w:color w:val="000000"/>
        </w:rPr>
        <w:t xml:space="preserve">the </w:t>
      </w:r>
      <w:r w:rsidRPr="00D3646F">
        <w:rPr>
          <w:rFonts w:ascii="Times New Roman" w:hAnsi="Times New Roman" w:cs="Times New Roman"/>
          <w:b/>
          <w:color w:val="000000"/>
        </w:rPr>
        <w:t xml:space="preserve">contract:  Shane Hale, Second:  John Egan. </w:t>
      </w:r>
      <w:proofErr w:type="gramStart"/>
      <w:r w:rsidRPr="00D3646F">
        <w:rPr>
          <w:rFonts w:ascii="Times New Roman" w:hAnsi="Times New Roman" w:cs="Times New Roman"/>
          <w:b/>
          <w:color w:val="000000"/>
        </w:rPr>
        <w:t>Passed by unanimous voice vote.</w:t>
      </w:r>
      <w:proofErr w:type="gramEnd"/>
      <w:r w:rsidRPr="00D3646F">
        <w:rPr>
          <w:rFonts w:ascii="Times New Roman" w:hAnsi="Times New Roman" w:cs="Times New Roman"/>
          <w:b/>
          <w:color w:val="000000"/>
        </w:rPr>
        <w:t xml:space="preserve"> </w:t>
      </w:r>
    </w:p>
    <w:p w:rsidR="005021E1" w:rsidRPr="00D3646F" w:rsidRDefault="005021E1" w:rsidP="006B6F25">
      <w:pPr>
        <w:pStyle w:val="ListParagraph"/>
        <w:spacing w:after="0" w:line="240" w:lineRule="auto"/>
        <w:ind w:left="1080"/>
        <w:rPr>
          <w:rFonts w:ascii="Times New Roman" w:hAnsi="Times New Roman" w:cs="Times New Roman"/>
        </w:rPr>
      </w:pPr>
    </w:p>
    <w:p w:rsidR="006B6F25" w:rsidRPr="00D3646F" w:rsidRDefault="006B6F25" w:rsidP="006B6F25">
      <w:pPr>
        <w:pStyle w:val="ListParagraph"/>
        <w:spacing w:after="0" w:line="240" w:lineRule="auto"/>
        <w:ind w:left="1080"/>
        <w:rPr>
          <w:rFonts w:ascii="Times New Roman" w:hAnsi="Times New Roman" w:cs="Times New Roman"/>
          <w:u w:val="single"/>
        </w:rPr>
      </w:pPr>
      <w:r w:rsidRPr="00D3646F">
        <w:rPr>
          <w:rFonts w:ascii="Times New Roman" w:hAnsi="Times New Roman" w:cs="Times New Roman"/>
          <w:u w:val="single"/>
        </w:rPr>
        <w:t>CIRSA 2016 Renewal</w:t>
      </w:r>
    </w:p>
    <w:p w:rsidR="006B6F25" w:rsidRPr="00D3646F" w:rsidRDefault="008F63E0" w:rsidP="006B6F25">
      <w:pPr>
        <w:pStyle w:val="ListParagraph"/>
        <w:spacing w:after="0" w:line="240" w:lineRule="auto"/>
        <w:ind w:left="1080"/>
        <w:rPr>
          <w:rFonts w:ascii="Times New Roman" w:hAnsi="Times New Roman" w:cs="Times New Roman"/>
        </w:rPr>
      </w:pPr>
      <w:r w:rsidRPr="00D3646F">
        <w:rPr>
          <w:rFonts w:ascii="Times New Roman" w:hAnsi="Times New Roman" w:cs="Times New Roman"/>
        </w:rPr>
        <w:t>CIRSA renewal document</w:t>
      </w:r>
      <w:r w:rsidR="00D6122E">
        <w:rPr>
          <w:rFonts w:ascii="Times New Roman" w:hAnsi="Times New Roman" w:cs="Times New Roman"/>
        </w:rPr>
        <w:t>s</w:t>
      </w:r>
      <w:r w:rsidRPr="00D3646F">
        <w:rPr>
          <w:rFonts w:ascii="Times New Roman" w:hAnsi="Times New Roman" w:cs="Times New Roman"/>
        </w:rPr>
        <w:t xml:space="preserve"> were included in the board packet. Premiums did increase slight</w:t>
      </w:r>
      <w:r w:rsidR="00D6122E">
        <w:rPr>
          <w:rFonts w:ascii="Times New Roman" w:hAnsi="Times New Roman" w:cs="Times New Roman"/>
        </w:rPr>
        <w:t>ly</w:t>
      </w:r>
      <w:r w:rsidRPr="00D3646F">
        <w:rPr>
          <w:rFonts w:ascii="Times New Roman" w:hAnsi="Times New Roman" w:cs="Times New Roman"/>
        </w:rPr>
        <w:t xml:space="preserve"> for both the </w:t>
      </w:r>
      <w:r w:rsidR="00D6122E" w:rsidRPr="00D3646F">
        <w:rPr>
          <w:rFonts w:ascii="Times New Roman" w:hAnsi="Times New Roman" w:cs="Times New Roman"/>
        </w:rPr>
        <w:t>property</w:t>
      </w:r>
      <w:r w:rsidRPr="00D3646F">
        <w:rPr>
          <w:rFonts w:ascii="Times New Roman" w:hAnsi="Times New Roman" w:cs="Times New Roman"/>
        </w:rPr>
        <w:t xml:space="preserve"> and </w:t>
      </w:r>
      <w:r w:rsidR="00D6122E" w:rsidRPr="00D3646F">
        <w:rPr>
          <w:rFonts w:ascii="Times New Roman" w:hAnsi="Times New Roman" w:cs="Times New Roman"/>
        </w:rPr>
        <w:t>casualty</w:t>
      </w:r>
      <w:r w:rsidRPr="00D3646F">
        <w:rPr>
          <w:rFonts w:ascii="Times New Roman" w:hAnsi="Times New Roman" w:cs="Times New Roman"/>
        </w:rPr>
        <w:t xml:space="preserve"> policy and the workman’s comp policy. </w:t>
      </w:r>
    </w:p>
    <w:p w:rsidR="008F63E0" w:rsidRPr="00D3646F" w:rsidRDefault="008F63E0" w:rsidP="006B6F25">
      <w:pPr>
        <w:pStyle w:val="ListParagraph"/>
        <w:spacing w:after="0" w:line="240" w:lineRule="auto"/>
        <w:ind w:left="1080"/>
        <w:rPr>
          <w:rFonts w:ascii="Times New Roman" w:hAnsi="Times New Roman" w:cs="Times New Roman"/>
          <w:b/>
        </w:rPr>
      </w:pPr>
      <w:r w:rsidRPr="00D3646F">
        <w:rPr>
          <w:rFonts w:ascii="Times New Roman" w:hAnsi="Times New Roman" w:cs="Times New Roman"/>
          <w:b/>
        </w:rPr>
        <w:t xml:space="preserve">Motion to approve the 2016 CIRSA renewal:  Shane Hale, Second:  John Egan. </w:t>
      </w:r>
      <w:proofErr w:type="gramStart"/>
      <w:r w:rsidRPr="00D3646F">
        <w:rPr>
          <w:rFonts w:ascii="Times New Roman" w:hAnsi="Times New Roman" w:cs="Times New Roman"/>
          <w:b/>
        </w:rPr>
        <w:t>Passed by unanimous voice vote.</w:t>
      </w:r>
      <w:proofErr w:type="gramEnd"/>
      <w:r w:rsidRPr="00D3646F">
        <w:rPr>
          <w:rFonts w:ascii="Times New Roman" w:hAnsi="Times New Roman" w:cs="Times New Roman"/>
          <w:b/>
        </w:rPr>
        <w:t xml:space="preserve"> </w:t>
      </w:r>
    </w:p>
    <w:p w:rsidR="00A847C8" w:rsidRPr="00D3646F" w:rsidRDefault="00A847C8" w:rsidP="00EB739A">
      <w:pPr>
        <w:spacing w:after="0" w:line="240" w:lineRule="auto"/>
        <w:ind w:left="1080"/>
        <w:rPr>
          <w:rFonts w:ascii="Times New Roman" w:hAnsi="Times New Roman" w:cs="Times New Roman"/>
          <w:u w:val="single"/>
        </w:rPr>
      </w:pPr>
    </w:p>
    <w:p w:rsidR="007E2220" w:rsidRPr="00D3646F" w:rsidRDefault="007E2220" w:rsidP="00EB739A">
      <w:pPr>
        <w:pStyle w:val="ListParagraph"/>
        <w:numPr>
          <w:ilvl w:val="0"/>
          <w:numId w:val="1"/>
        </w:numPr>
        <w:spacing w:after="0" w:line="240" w:lineRule="auto"/>
        <w:rPr>
          <w:rFonts w:ascii="Times New Roman" w:hAnsi="Times New Roman" w:cs="Times New Roman"/>
          <w:b/>
        </w:rPr>
      </w:pPr>
      <w:r w:rsidRPr="00D3646F">
        <w:rPr>
          <w:rFonts w:ascii="Times New Roman" w:hAnsi="Times New Roman" w:cs="Times New Roman"/>
          <w:b/>
        </w:rPr>
        <w:t>Reports:</w:t>
      </w:r>
      <w:bookmarkStart w:id="0" w:name="_GoBack"/>
      <w:bookmarkEnd w:id="0"/>
    </w:p>
    <w:p w:rsidR="005A07EC" w:rsidRPr="00D3646F" w:rsidRDefault="005A07EC" w:rsidP="005A07EC">
      <w:pPr>
        <w:pStyle w:val="ListParagraph"/>
        <w:spacing w:after="0" w:line="240" w:lineRule="auto"/>
        <w:ind w:left="1080"/>
        <w:rPr>
          <w:rFonts w:ascii="Times New Roman" w:hAnsi="Times New Roman" w:cs="Times New Roman"/>
        </w:rPr>
      </w:pPr>
      <w:r w:rsidRPr="00D3646F">
        <w:rPr>
          <w:rFonts w:ascii="Times New Roman" w:hAnsi="Times New Roman" w:cs="Times New Roman"/>
        </w:rPr>
        <w:t xml:space="preserve">Time did not allow for reports. </w:t>
      </w:r>
    </w:p>
    <w:p w:rsidR="005A07EC" w:rsidRPr="00D3646F" w:rsidRDefault="005A07EC" w:rsidP="005A07EC">
      <w:pPr>
        <w:pStyle w:val="ListParagraph"/>
        <w:spacing w:after="0" w:line="240" w:lineRule="auto"/>
        <w:ind w:left="1080"/>
        <w:rPr>
          <w:rFonts w:ascii="Times New Roman" w:hAnsi="Times New Roman" w:cs="Times New Roman"/>
        </w:rPr>
      </w:pPr>
    </w:p>
    <w:p w:rsidR="00C55B6E" w:rsidRPr="00D3646F" w:rsidRDefault="006E26D9" w:rsidP="00F36747">
      <w:pPr>
        <w:spacing w:after="0" w:line="240" w:lineRule="auto"/>
        <w:ind w:left="1080"/>
        <w:rPr>
          <w:rFonts w:ascii="Times New Roman" w:hAnsi="Times New Roman" w:cs="Times New Roman"/>
          <w:b/>
        </w:rPr>
      </w:pPr>
      <w:r w:rsidRPr="00D3646F">
        <w:rPr>
          <w:rFonts w:ascii="Times New Roman" w:hAnsi="Times New Roman" w:cs="Times New Roman"/>
          <w:b/>
        </w:rPr>
        <w:t>Adjourned at</w:t>
      </w:r>
      <w:r w:rsidR="005021E1" w:rsidRPr="00D3646F">
        <w:rPr>
          <w:rFonts w:ascii="Times New Roman" w:hAnsi="Times New Roman" w:cs="Times New Roman"/>
          <w:b/>
        </w:rPr>
        <w:t xml:space="preserve"> 4:27</w:t>
      </w:r>
      <w:r w:rsidRPr="00D3646F">
        <w:rPr>
          <w:rFonts w:ascii="Times New Roman" w:hAnsi="Times New Roman" w:cs="Times New Roman"/>
          <w:b/>
        </w:rPr>
        <w:t>pm</w:t>
      </w:r>
    </w:p>
    <w:p w:rsidR="003D6298" w:rsidRPr="00D3646F" w:rsidRDefault="003D6298" w:rsidP="00EB739A">
      <w:pPr>
        <w:spacing w:after="0" w:line="240" w:lineRule="auto"/>
        <w:rPr>
          <w:rFonts w:ascii="Times New Roman" w:hAnsi="Times New Roman" w:cs="Times New Roman"/>
        </w:rPr>
      </w:pPr>
      <w:r w:rsidRPr="00D3646F">
        <w:rPr>
          <w:rFonts w:ascii="Times New Roman" w:hAnsi="Times New Roman" w:cs="Times New Roman"/>
        </w:rPr>
        <w:br/>
      </w:r>
      <w:r w:rsidRPr="00D3646F">
        <w:rPr>
          <w:rFonts w:ascii="Times New Roman" w:hAnsi="Times New Roman" w:cs="Times New Roman"/>
        </w:rPr>
        <w:br/>
      </w:r>
    </w:p>
    <w:p w:rsidR="00660A9E" w:rsidRPr="00D3646F" w:rsidRDefault="00660A9E">
      <w:pPr>
        <w:spacing w:after="0" w:line="240" w:lineRule="auto"/>
        <w:rPr>
          <w:rFonts w:ascii="Times New Roman" w:hAnsi="Times New Roman" w:cs="Times New Roman"/>
        </w:rPr>
      </w:pPr>
    </w:p>
    <w:p w:rsidR="00D3646F" w:rsidRPr="00D3646F" w:rsidRDefault="00D3646F">
      <w:pPr>
        <w:spacing w:after="0" w:line="240" w:lineRule="auto"/>
        <w:rPr>
          <w:rFonts w:ascii="Times New Roman" w:hAnsi="Times New Roman" w:cs="Times New Roman"/>
        </w:rPr>
      </w:pPr>
    </w:p>
    <w:sectPr w:rsidR="00D3646F" w:rsidRPr="00D364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90" w:rsidRDefault="004E0290" w:rsidP="003D6298">
      <w:pPr>
        <w:spacing w:after="0" w:line="240" w:lineRule="auto"/>
      </w:pPr>
      <w:r>
        <w:separator/>
      </w:r>
    </w:p>
  </w:endnote>
  <w:endnote w:type="continuationSeparator" w:id="0">
    <w:p w:rsidR="004E0290" w:rsidRDefault="004E0290"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90" w:rsidRDefault="004E0290" w:rsidP="003D6298">
      <w:pPr>
        <w:spacing w:after="0" w:line="240" w:lineRule="auto"/>
      </w:pPr>
      <w:r>
        <w:separator/>
      </w:r>
    </w:p>
  </w:footnote>
  <w:footnote w:type="continuationSeparator" w:id="0">
    <w:p w:rsidR="004E0290" w:rsidRDefault="004E0290"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1CC"/>
    <w:multiLevelType w:val="hybridMultilevel"/>
    <w:tmpl w:val="2294EB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1A457F"/>
    <w:multiLevelType w:val="hybridMultilevel"/>
    <w:tmpl w:val="AE5EC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040E4"/>
    <w:multiLevelType w:val="hybridMultilevel"/>
    <w:tmpl w:val="54A6DD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E47C39"/>
    <w:multiLevelType w:val="hybridMultilevel"/>
    <w:tmpl w:val="F88CB3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8F550E"/>
    <w:multiLevelType w:val="hybridMultilevel"/>
    <w:tmpl w:val="A120B0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36E6191"/>
    <w:multiLevelType w:val="hybridMultilevel"/>
    <w:tmpl w:val="75A6CF1E"/>
    <w:lvl w:ilvl="0" w:tplc="04090005">
      <w:start w:val="1"/>
      <w:numFmt w:val="bullet"/>
      <w:lvlText w:val=""/>
      <w:lvlJc w:val="left"/>
      <w:pPr>
        <w:ind w:left="1980" w:hanging="360"/>
      </w:pPr>
      <w:rPr>
        <w:rFonts w:ascii="Wingdings" w:hAnsi="Wingding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24173739"/>
    <w:multiLevelType w:val="hybridMultilevel"/>
    <w:tmpl w:val="A6384B4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47B30CD"/>
    <w:multiLevelType w:val="hybridMultilevel"/>
    <w:tmpl w:val="E0164D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5B3C76"/>
    <w:multiLevelType w:val="hybridMultilevel"/>
    <w:tmpl w:val="79901ED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CA7A69"/>
    <w:multiLevelType w:val="hybridMultilevel"/>
    <w:tmpl w:val="C870E4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D57168F"/>
    <w:multiLevelType w:val="hybridMultilevel"/>
    <w:tmpl w:val="3FEED8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B893CC8"/>
    <w:multiLevelType w:val="hybridMultilevel"/>
    <w:tmpl w:val="1716E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C0264E4"/>
    <w:multiLevelType w:val="hybridMultilevel"/>
    <w:tmpl w:val="70422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440B0"/>
    <w:multiLevelType w:val="hybridMultilevel"/>
    <w:tmpl w:val="CB2C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D831EA"/>
    <w:multiLevelType w:val="hybridMultilevel"/>
    <w:tmpl w:val="176E3E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3896FDC"/>
    <w:multiLevelType w:val="hybridMultilevel"/>
    <w:tmpl w:val="566011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6D570CC"/>
    <w:multiLevelType w:val="hybridMultilevel"/>
    <w:tmpl w:val="1D2C6C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90757F"/>
    <w:multiLevelType w:val="hybridMultilevel"/>
    <w:tmpl w:val="B21A1E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E150A39"/>
    <w:multiLevelType w:val="hybridMultilevel"/>
    <w:tmpl w:val="AFD89E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E274500"/>
    <w:multiLevelType w:val="hybridMultilevel"/>
    <w:tmpl w:val="8AB6EC6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64542CE5"/>
    <w:multiLevelType w:val="hybridMultilevel"/>
    <w:tmpl w:val="F1503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336E93"/>
    <w:multiLevelType w:val="hybridMultilevel"/>
    <w:tmpl w:val="779069D2"/>
    <w:lvl w:ilvl="0" w:tplc="FC7A69C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9427E8"/>
    <w:multiLevelType w:val="hybridMultilevel"/>
    <w:tmpl w:val="5CFA77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1A93A22"/>
    <w:multiLevelType w:val="hybridMultilevel"/>
    <w:tmpl w:val="F956E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5201D65"/>
    <w:multiLevelType w:val="hybridMultilevel"/>
    <w:tmpl w:val="B75A7D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5AF79D7"/>
    <w:multiLevelType w:val="hybridMultilevel"/>
    <w:tmpl w:val="086EA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99B7383"/>
    <w:multiLevelType w:val="hybridMultilevel"/>
    <w:tmpl w:val="69D6C5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10"/>
  </w:num>
  <w:num w:numId="3">
    <w:abstractNumId w:val="17"/>
  </w:num>
  <w:num w:numId="4">
    <w:abstractNumId w:val="19"/>
  </w:num>
  <w:num w:numId="5">
    <w:abstractNumId w:val="5"/>
  </w:num>
  <w:num w:numId="6">
    <w:abstractNumId w:val="6"/>
  </w:num>
  <w:num w:numId="7">
    <w:abstractNumId w:val="3"/>
  </w:num>
  <w:num w:numId="8">
    <w:abstractNumId w:val="15"/>
  </w:num>
  <w:num w:numId="9">
    <w:abstractNumId w:val="2"/>
  </w:num>
  <w:num w:numId="10">
    <w:abstractNumId w:val="14"/>
  </w:num>
  <w:num w:numId="11">
    <w:abstractNumId w:val="7"/>
  </w:num>
  <w:num w:numId="12">
    <w:abstractNumId w:val="24"/>
  </w:num>
  <w:num w:numId="13">
    <w:abstractNumId w:val="9"/>
  </w:num>
  <w:num w:numId="14">
    <w:abstractNumId w:val="20"/>
  </w:num>
  <w:num w:numId="15">
    <w:abstractNumId w:val="1"/>
  </w:num>
  <w:num w:numId="16">
    <w:abstractNumId w:val="12"/>
  </w:num>
  <w:num w:numId="17">
    <w:abstractNumId w:val="0"/>
  </w:num>
  <w:num w:numId="18">
    <w:abstractNumId w:val="26"/>
  </w:num>
  <w:num w:numId="19">
    <w:abstractNumId w:val="4"/>
  </w:num>
  <w:num w:numId="20">
    <w:abstractNumId w:val="13"/>
  </w:num>
  <w:num w:numId="21">
    <w:abstractNumId w:val="23"/>
  </w:num>
  <w:num w:numId="22">
    <w:abstractNumId w:val="8"/>
  </w:num>
  <w:num w:numId="23">
    <w:abstractNumId w:val="18"/>
  </w:num>
  <w:num w:numId="24">
    <w:abstractNumId w:val="22"/>
  </w:num>
  <w:num w:numId="25">
    <w:abstractNumId w:val="25"/>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1046A"/>
    <w:rsid w:val="00011C91"/>
    <w:rsid w:val="00012720"/>
    <w:rsid w:val="00012ED0"/>
    <w:rsid w:val="00017FA6"/>
    <w:rsid w:val="00021255"/>
    <w:rsid w:val="00022B12"/>
    <w:rsid w:val="000242A2"/>
    <w:rsid w:val="00032C99"/>
    <w:rsid w:val="00034EDC"/>
    <w:rsid w:val="0003759E"/>
    <w:rsid w:val="00052DAA"/>
    <w:rsid w:val="00056356"/>
    <w:rsid w:val="00057C14"/>
    <w:rsid w:val="000627FB"/>
    <w:rsid w:val="00063154"/>
    <w:rsid w:val="0006402B"/>
    <w:rsid w:val="000641C9"/>
    <w:rsid w:val="0007111B"/>
    <w:rsid w:val="00076B97"/>
    <w:rsid w:val="00083F8F"/>
    <w:rsid w:val="00084D32"/>
    <w:rsid w:val="00086821"/>
    <w:rsid w:val="00086CA4"/>
    <w:rsid w:val="00087753"/>
    <w:rsid w:val="000900E0"/>
    <w:rsid w:val="000923CB"/>
    <w:rsid w:val="00092887"/>
    <w:rsid w:val="00093890"/>
    <w:rsid w:val="00097324"/>
    <w:rsid w:val="00097AE2"/>
    <w:rsid w:val="00097EDF"/>
    <w:rsid w:val="000A08BF"/>
    <w:rsid w:val="000A6C2B"/>
    <w:rsid w:val="000B25C3"/>
    <w:rsid w:val="000B2714"/>
    <w:rsid w:val="000C1DA3"/>
    <w:rsid w:val="000C25B0"/>
    <w:rsid w:val="000C45BB"/>
    <w:rsid w:val="000C75D9"/>
    <w:rsid w:val="000D22EE"/>
    <w:rsid w:val="000D249C"/>
    <w:rsid w:val="000D5671"/>
    <w:rsid w:val="000D6617"/>
    <w:rsid w:val="000D6EF6"/>
    <w:rsid w:val="000E799B"/>
    <w:rsid w:val="000F401F"/>
    <w:rsid w:val="000F4622"/>
    <w:rsid w:val="000F5597"/>
    <w:rsid w:val="000F62CC"/>
    <w:rsid w:val="0010088E"/>
    <w:rsid w:val="00106A5F"/>
    <w:rsid w:val="00110A21"/>
    <w:rsid w:val="00116F01"/>
    <w:rsid w:val="001224A1"/>
    <w:rsid w:val="00127951"/>
    <w:rsid w:val="00133D71"/>
    <w:rsid w:val="00135F47"/>
    <w:rsid w:val="0013614C"/>
    <w:rsid w:val="00141168"/>
    <w:rsid w:val="00141844"/>
    <w:rsid w:val="00142EDD"/>
    <w:rsid w:val="0014365B"/>
    <w:rsid w:val="00144582"/>
    <w:rsid w:val="001458CB"/>
    <w:rsid w:val="00147E49"/>
    <w:rsid w:val="00153182"/>
    <w:rsid w:val="00154C8C"/>
    <w:rsid w:val="0015710D"/>
    <w:rsid w:val="0015776E"/>
    <w:rsid w:val="001601F1"/>
    <w:rsid w:val="001612F6"/>
    <w:rsid w:val="00161D9D"/>
    <w:rsid w:val="00162949"/>
    <w:rsid w:val="00165168"/>
    <w:rsid w:val="001652F1"/>
    <w:rsid w:val="00167A6A"/>
    <w:rsid w:val="00173A88"/>
    <w:rsid w:val="00174D35"/>
    <w:rsid w:val="001777E7"/>
    <w:rsid w:val="00180211"/>
    <w:rsid w:val="00180A89"/>
    <w:rsid w:val="001841F3"/>
    <w:rsid w:val="00186C04"/>
    <w:rsid w:val="00190355"/>
    <w:rsid w:val="00196BC5"/>
    <w:rsid w:val="001A387E"/>
    <w:rsid w:val="001A428C"/>
    <w:rsid w:val="001B55FF"/>
    <w:rsid w:val="001B568A"/>
    <w:rsid w:val="001B7B93"/>
    <w:rsid w:val="001C0A6B"/>
    <w:rsid w:val="001C11B2"/>
    <w:rsid w:val="001C1207"/>
    <w:rsid w:val="001C3D76"/>
    <w:rsid w:val="001C5B16"/>
    <w:rsid w:val="001D06D0"/>
    <w:rsid w:val="001D523B"/>
    <w:rsid w:val="001D54DD"/>
    <w:rsid w:val="001D6F5D"/>
    <w:rsid w:val="001D7247"/>
    <w:rsid w:val="001D7BB9"/>
    <w:rsid w:val="001E5D5D"/>
    <w:rsid w:val="001F70C9"/>
    <w:rsid w:val="002044A7"/>
    <w:rsid w:val="00204555"/>
    <w:rsid w:val="00205DA4"/>
    <w:rsid w:val="002062AC"/>
    <w:rsid w:val="002072E9"/>
    <w:rsid w:val="00207F5C"/>
    <w:rsid w:val="00212414"/>
    <w:rsid w:val="002124AD"/>
    <w:rsid w:val="00214F47"/>
    <w:rsid w:val="00216E1C"/>
    <w:rsid w:val="002223CF"/>
    <w:rsid w:val="002230E4"/>
    <w:rsid w:val="002254A5"/>
    <w:rsid w:val="0022733C"/>
    <w:rsid w:val="00230C20"/>
    <w:rsid w:val="002351C6"/>
    <w:rsid w:val="00235617"/>
    <w:rsid w:val="00236924"/>
    <w:rsid w:val="0023718A"/>
    <w:rsid w:val="0024211F"/>
    <w:rsid w:val="0024276B"/>
    <w:rsid w:val="0024486C"/>
    <w:rsid w:val="00251310"/>
    <w:rsid w:val="0025327D"/>
    <w:rsid w:val="00254D74"/>
    <w:rsid w:val="0026366E"/>
    <w:rsid w:val="002649C4"/>
    <w:rsid w:val="002656C8"/>
    <w:rsid w:val="00267EB8"/>
    <w:rsid w:val="00272E1D"/>
    <w:rsid w:val="00272F75"/>
    <w:rsid w:val="0027513F"/>
    <w:rsid w:val="00275C8D"/>
    <w:rsid w:val="0028317E"/>
    <w:rsid w:val="00292CFF"/>
    <w:rsid w:val="00293BE1"/>
    <w:rsid w:val="00295996"/>
    <w:rsid w:val="0029707D"/>
    <w:rsid w:val="002A361A"/>
    <w:rsid w:val="002A57DA"/>
    <w:rsid w:val="002A78D1"/>
    <w:rsid w:val="002B0AF7"/>
    <w:rsid w:val="002B1082"/>
    <w:rsid w:val="002B1228"/>
    <w:rsid w:val="002B7AEC"/>
    <w:rsid w:val="002E19B5"/>
    <w:rsid w:val="002E2103"/>
    <w:rsid w:val="002E45F9"/>
    <w:rsid w:val="002E7F13"/>
    <w:rsid w:val="002F3773"/>
    <w:rsid w:val="002F60FA"/>
    <w:rsid w:val="00304313"/>
    <w:rsid w:val="00313A33"/>
    <w:rsid w:val="00314826"/>
    <w:rsid w:val="00321594"/>
    <w:rsid w:val="00322687"/>
    <w:rsid w:val="003233AD"/>
    <w:rsid w:val="00325A22"/>
    <w:rsid w:val="00334004"/>
    <w:rsid w:val="003423B2"/>
    <w:rsid w:val="003424CB"/>
    <w:rsid w:val="00342D3A"/>
    <w:rsid w:val="00343C0E"/>
    <w:rsid w:val="00344AFE"/>
    <w:rsid w:val="00345241"/>
    <w:rsid w:val="00347746"/>
    <w:rsid w:val="003516C6"/>
    <w:rsid w:val="00357708"/>
    <w:rsid w:val="003608CD"/>
    <w:rsid w:val="00364CFA"/>
    <w:rsid w:val="00365DDC"/>
    <w:rsid w:val="003664CD"/>
    <w:rsid w:val="00370F4E"/>
    <w:rsid w:val="0037351A"/>
    <w:rsid w:val="00375B89"/>
    <w:rsid w:val="0038162B"/>
    <w:rsid w:val="003839B7"/>
    <w:rsid w:val="00384362"/>
    <w:rsid w:val="0038780E"/>
    <w:rsid w:val="0039238F"/>
    <w:rsid w:val="00395C8D"/>
    <w:rsid w:val="003960BA"/>
    <w:rsid w:val="003973B5"/>
    <w:rsid w:val="003A016E"/>
    <w:rsid w:val="003A2076"/>
    <w:rsid w:val="003A310D"/>
    <w:rsid w:val="003A6726"/>
    <w:rsid w:val="003A7572"/>
    <w:rsid w:val="003B5F8F"/>
    <w:rsid w:val="003B69A3"/>
    <w:rsid w:val="003B7B8B"/>
    <w:rsid w:val="003C10BA"/>
    <w:rsid w:val="003C1191"/>
    <w:rsid w:val="003D1595"/>
    <w:rsid w:val="003D1E1E"/>
    <w:rsid w:val="003D392A"/>
    <w:rsid w:val="003D6298"/>
    <w:rsid w:val="003D6CAF"/>
    <w:rsid w:val="003E2B6B"/>
    <w:rsid w:val="003E4BE3"/>
    <w:rsid w:val="003E5A31"/>
    <w:rsid w:val="003E65C6"/>
    <w:rsid w:val="003F14BC"/>
    <w:rsid w:val="003F1988"/>
    <w:rsid w:val="003F2EB8"/>
    <w:rsid w:val="00401CE8"/>
    <w:rsid w:val="004042CA"/>
    <w:rsid w:val="00404B2F"/>
    <w:rsid w:val="004178B2"/>
    <w:rsid w:val="00420C3B"/>
    <w:rsid w:val="004211D8"/>
    <w:rsid w:val="00425A11"/>
    <w:rsid w:val="004377AF"/>
    <w:rsid w:val="00437AEF"/>
    <w:rsid w:val="00440771"/>
    <w:rsid w:val="00440E1E"/>
    <w:rsid w:val="00441013"/>
    <w:rsid w:val="004415E0"/>
    <w:rsid w:val="00445091"/>
    <w:rsid w:val="00447601"/>
    <w:rsid w:val="00447D1C"/>
    <w:rsid w:val="004544C8"/>
    <w:rsid w:val="0045618A"/>
    <w:rsid w:val="00457BE9"/>
    <w:rsid w:val="00461D6B"/>
    <w:rsid w:val="00467B96"/>
    <w:rsid w:val="00491673"/>
    <w:rsid w:val="00491975"/>
    <w:rsid w:val="00493001"/>
    <w:rsid w:val="0049714B"/>
    <w:rsid w:val="00497EB4"/>
    <w:rsid w:val="004B0F24"/>
    <w:rsid w:val="004B2CC4"/>
    <w:rsid w:val="004B2E77"/>
    <w:rsid w:val="004B6A84"/>
    <w:rsid w:val="004C057A"/>
    <w:rsid w:val="004C462C"/>
    <w:rsid w:val="004C53EB"/>
    <w:rsid w:val="004D388F"/>
    <w:rsid w:val="004D3B40"/>
    <w:rsid w:val="004D4011"/>
    <w:rsid w:val="004D5C3D"/>
    <w:rsid w:val="004E0290"/>
    <w:rsid w:val="004E0EAB"/>
    <w:rsid w:val="004E1B5F"/>
    <w:rsid w:val="004E37D2"/>
    <w:rsid w:val="004F47E4"/>
    <w:rsid w:val="004F6521"/>
    <w:rsid w:val="004F735B"/>
    <w:rsid w:val="005021E1"/>
    <w:rsid w:val="00504506"/>
    <w:rsid w:val="00506D3F"/>
    <w:rsid w:val="00512275"/>
    <w:rsid w:val="00514EDE"/>
    <w:rsid w:val="0051725D"/>
    <w:rsid w:val="00533635"/>
    <w:rsid w:val="00541A2E"/>
    <w:rsid w:val="00541C82"/>
    <w:rsid w:val="00542065"/>
    <w:rsid w:val="0054401E"/>
    <w:rsid w:val="00544BCB"/>
    <w:rsid w:val="00551FF2"/>
    <w:rsid w:val="005535CE"/>
    <w:rsid w:val="00554311"/>
    <w:rsid w:val="00560ED7"/>
    <w:rsid w:val="00564A1A"/>
    <w:rsid w:val="00571DFD"/>
    <w:rsid w:val="00573F39"/>
    <w:rsid w:val="00576ECD"/>
    <w:rsid w:val="00583B54"/>
    <w:rsid w:val="0059243D"/>
    <w:rsid w:val="00593080"/>
    <w:rsid w:val="005956D2"/>
    <w:rsid w:val="00595C5A"/>
    <w:rsid w:val="0059725E"/>
    <w:rsid w:val="005A07EC"/>
    <w:rsid w:val="005A2C3A"/>
    <w:rsid w:val="005A77B2"/>
    <w:rsid w:val="005B3786"/>
    <w:rsid w:val="005B68EA"/>
    <w:rsid w:val="005B726B"/>
    <w:rsid w:val="005C2E06"/>
    <w:rsid w:val="005C377C"/>
    <w:rsid w:val="005C71C3"/>
    <w:rsid w:val="005D0002"/>
    <w:rsid w:val="005D233D"/>
    <w:rsid w:val="005D6612"/>
    <w:rsid w:val="005E24F4"/>
    <w:rsid w:val="005E325E"/>
    <w:rsid w:val="005E74F9"/>
    <w:rsid w:val="005F062E"/>
    <w:rsid w:val="005F0B78"/>
    <w:rsid w:val="005F46FB"/>
    <w:rsid w:val="005F4BE4"/>
    <w:rsid w:val="005F6737"/>
    <w:rsid w:val="00602917"/>
    <w:rsid w:val="00605DA2"/>
    <w:rsid w:val="00611E01"/>
    <w:rsid w:val="0061388B"/>
    <w:rsid w:val="0062188D"/>
    <w:rsid w:val="0062280B"/>
    <w:rsid w:val="006237C8"/>
    <w:rsid w:val="00633B51"/>
    <w:rsid w:val="00634A22"/>
    <w:rsid w:val="0064073C"/>
    <w:rsid w:val="006433AE"/>
    <w:rsid w:val="0064603D"/>
    <w:rsid w:val="00652095"/>
    <w:rsid w:val="0065228A"/>
    <w:rsid w:val="00652309"/>
    <w:rsid w:val="0066051D"/>
    <w:rsid w:val="00660A9E"/>
    <w:rsid w:val="0066352F"/>
    <w:rsid w:val="00664F13"/>
    <w:rsid w:val="00666E85"/>
    <w:rsid w:val="0067077F"/>
    <w:rsid w:val="00670B83"/>
    <w:rsid w:val="00670D03"/>
    <w:rsid w:val="006807A8"/>
    <w:rsid w:val="00680DE8"/>
    <w:rsid w:val="0068160F"/>
    <w:rsid w:val="00683282"/>
    <w:rsid w:val="0068329D"/>
    <w:rsid w:val="00686BFD"/>
    <w:rsid w:val="006A3745"/>
    <w:rsid w:val="006A3F88"/>
    <w:rsid w:val="006B06F8"/>
    <w:rsid w:val="006B3173"/>
    <w:rsid w:val="006B4D31"/>
    <w:rsid w:val="006B6F25"/>
    <w:rsid w:val="006B7D7C"/>
    <w:rsid w:val="006C3889"/>
    <w:rsid w:val="006C5992"/>
    <w:rsid w:val="006D011A"/>
    <w:rsid w:val="006D30F2"/>
    <w:rsid w:val="006E26D9"/>
    <w:rsid w:val="006E41F2"/>
    <w:rsid w:val="006E609E"/>
    <w:rsid w:val="006F2685"/>
    <w:rsid w:val="006F6DB8"/>
    <w:rsid w:val="007008C8"/>
    <w:rsid w:val="007010F9"/>
    <w:rsid w:val="00707577"/>
    <w:rsid w:val="0070765C"/>
    <w:rsid w:val="007117DF"/>
    <w:rsid w:val="00712E50"/>
    <w:rsid w:val="007216E6"/>
    <w:rsid w:val="00722755"/>
    <w:rsid w:val="0072411A"/>
    <w:rsid w:val="00725CA0"/>
    <w:rsid w:val="0073329C"/>
    <w:rsid w:val="007345AA"/>
    <w:rsid w:val="007351B8"/>
    <w:rsid w:val="00740F2B"/>
    <w:rsid w:val="00741A21"/>
    <w:rsid w:val="0074621B"/>
    <w:rsid w:val="00746751"/>
    <w:rsid w:val="007533E3"/>
    <w:rsid w:val="00753622"/>
    <w:rsid w:val="00754393"/>
    <w:rsid w:val="00754FAB"/>
    <w:rsid w:val="00760DCE"/>
    <w:rsid w:val="00761553"/>
    <w:rsid w:val="00767671"/>
    <w:rsid w:val="00770EA2"/>
    <w:rsid w:val="00772C1E"/>
    <w:rsid w:val="007733A6"/>
    <w:rsid w:val="0079062F"/>
    <w:rsid w:val="00796B75"/>
    <w:rsid w:val="007A2611"/>
    <w:rsid w:val="007B0EA5"/>
    <w:rsid w:val="007B6CE9"/>
    <w:rsid w:val="007C183F"/>
    <w:rsid w:val="007C5446"/>
    <w:rsid w:val="007C6CE6"/>
    <w:rsid w:val="007D09B1"/>
    <w:rsid w:val="007D6542"/>
    <w:rsid w:val="007D66A1"/>
    <w:rsid w:val="007E0190"/>
    <w:rsid w:val="007E2220"/>
    <w:rsid w:val="007E4333"/>
    <w:rsid w:val="007E7B9E"/>
    <w:rsid w:val="007F3F53"/>
    <w:rsid w:val="00801057"/>
    <w:rsid w:val="00801607"/>
    <w:rsid w:val="00802958"/>
    <w:rsid w:val="00804A0E"/>
    <w:rsid w:val="00810A70"/>
    <w:rsid w:val="008110BE"/>
    <w:rsid w:val="0081276F"/>
    <w:rsid w:val="00813BF4"/>
    <w:rsid w:val="00813CDD"/>
    <w:rsid w:val="00820CBE"/>
    <w:rsid w:val="00822A2B"/>
    <w:rsid w:val="008243E4"/>
    <w:rsid w:val="0083128C"/>
    <w:rsid w:val="008313D6"/>
    <w:rsid w:val="008342BE"/>
    <w:rsid w:val="00837737"/>
    <w:rsid w:val="00837D83"/>
    <w:rsid w:val="00844FE1"/>
    <w:rsid w:val="00846DB2"/>
    <w:rsid w:val="008517CB"/>
    <w:rsid w:val="00852857"/>
    <w:rsid w:val="0085479B"/>
    <w:rsid w:val="00856D01"/>
    <w:rsid w:val="008573BB"/>
    <w:rsid w:val="00857979"/>
    <w:rsid w:val="008616E4"/>
    <w:rsid w:val="00864106"/>
    <w:rsid w:val="00865C33"/>
    <w:rsid w:val="008728C9"/>
    <w:rsid w:val="0087453D"/>
    <w:rsid w:val="00880476"/>
    <w:rsid w:val="00881821"/>
    <w:rsid w:val="00883075"/>
    <w:rsid w:val="00885584"/>
    <w:rsid w:val="0088569A"/>
    <w:rsid w:val="00890503"/>
    <w:rsid w:val="00896B5B"/>
    <w:rsid w:val="00896D60"/>
    <w:rsid w:val="008A515C"/>
    <w:rsid w:val="008A5BD0"/>
    <w:rsid w:val="008A6159"/>
    <w:rsid w:val="008A6AF9"/>
    <w:rsid w:val="008A6B11"/>
    <w:rsid w:val="008B3484"/>
    <w:rsid w:val="008B37F4"/>
    <w:rsid w:val="008B4368"/>
    <w:rsid w:val="008C6801"/>
    <w:rsid w:val="008C72B0"/>
    <w:rsid w:val="008D3713"/>
    <w:rsid w:val="008D70EF"/>
    <w:rsid w:val="008E5598"/>
    <w:rsid w:val="008E6757"/>
    <w:rsid w:val="008F4C7D"/>
    <w:rsid w:val="008F4F08"/>
    <w:rsid w:val="008F515C"/>
    <w:rsid w:val="008F5753"/>
    <w:rsid w:val="008F63E0"/>
    <w:rsid w:val="008F64DD"/>
    <w:rsid w:val="00903346"/>
    <w:rsid w:val="00904411"/>
    <w:rsid w:val="00906841"/>
    <w:rsid w:val="00911B09"/>
    <w:rsid w:val="009125AD"/>
    <w:rsid w:val="0091326B"/>
    <w:rsid w:val="00915A91"/>
    <w:rsid w:val="0092042D"/>
    <w:rsid w:val="00921439"/>
    <w:rsid w:val="00921B2C"/>
    <w:rsid w:val="009272E5"/>
    <w:rsid w:val="009275F0"/>
    <w:rsid w:val="00930F4B"/>
    <w:rsid w:val="009370FF"/>
    <w:rsid w:val="00941ABD"/>
    <w:rsid w:val="00941AC5"/>
    <w:rsid w:val="00942571"/>
    <w:rsid w:val="00942D0F"/>
    <w:rsid w:val="00944239"/>
    <w:rsid w:val="00946376"/>
    <w:rsid w:val="0095145C"/>
    <w:rsid w:val="00951772"/>
    <w:rsid w:val="00951FC5"/>
    <w:rsid w:val="00951FDC"/>
    <w:rsid w:val="0095538F"/>
    <w:rsid w:val="00957DA8"/>
    <w:rsid w:val="0096202C"/>
    <w:rsid w:val="009709D6"/>
    <w:rsid w:val="00977DAD"/>
    <w:rsid w:val="009806F2"/>
    <w:rsid w:val="0098175C"/>
    <w:rsid w:val="00981C26"/>
    <w:rsid w:val="009861B0"/>
    <w:rsid w:val="00987D7A"/>
    <w:rsid w:val="0099192B"/>
    <w:rsid w:val="00995772"/>
    <w:rsid w:val="009959D1"/>
    <w:rsid w:val="009A1BCB"/>
    <w:rsid w:val="009A28C5"/>
    <w:rsid w:val="009A4D42"/>
    <w:rsid w:val="009A5B65"/>
    <w:rsid w:val="009B3F4A"/>
    <w:rsid w:val="009B56CE"/>
    <w:rsid w:val="009C06AE"/>
    <w:rsid w:val="009C19FA"/>
    <w:rsid w:val="009C3477"/>
    <w:rsid w:val="009C3754"/>
    <w:rsid w:val="009C4E3B"/>
    <w:rsid w:val="009D00EC"/>
    <w:rsid w:val="009D5008"/>
    <w:rsid w:val="009D5696"/>
    <w:rsid w:val="009D75B8"/>
    <w:rsid w:val="009E35C7"/>
    <w:rsid w:val="009E4870"/>
    <w:rsid w:val="009E52F6"/>
    <w:rsid w:val="009E5E6C"/>
    <w:rsid w:val="009E6081"/>
    <w:rsid w:val="009E6A4E"/>
    <w:rsid w:val="009E788D"/>
    <w:rsid w:val="009F1FB2"/>
    <w:rsid w:val="009F3CC9"/>
    <w:rsid w:val="009F4689"/>
    <w:rsid w:val="00A07511"/>
    <w:rsid w:val="00A13B39"/>
    <w:rsid w:val="00A17D5F"/>
    <w:rsid w:val="00A20669"/>
    <w:rsid w:val="00A23F0D"/>
    <w:rsid w:val="00A241D9"/>
    <w:rsid w:val="00A243A3"/>
    <w:rsid w:val="00A303A6"/>
    <w:rsid w:val="00A339C8"/>
    <w:rsid w:val="00A34154"/>
    <w:rsid w:val="00A37164"/>
    <w:rsid w:val="00A37C68"/>
    <w:rsid w:val="00A419AD"/>
    <w:rsid w:val="00A42542"/>
    <w:rsid w:val="00A46F61"/>
    <w:rsid w:val="00A47DF4"/>
    <w:rsid w:val="00A50E47"/>
    <w:rsid w:val="00A52946"/>
    <w:rsid w:val="00A52AF1"/>
    <w:rsid w:val="00A5363F"/>
    <w:rsid w:val="00A60109"/>
    <w:rsid w:val="00A61B7F"/>
    <w:rsid w:val="00A62FDA"/>
    <w:rsid w:val="00A64FD8"/>
    <w:rsid w:val="00A65D6F"/>
    <w:rsid w:val="00A67768"/>
    <w:rsid w:val="00A81D87"/>
    <w:rsid w:val="00A847C8"/>
    <w:rsid w:val="00A87045"/>
    <w:rsid w:val="00A90143"/>
    <w:rsid w:val="00A91C35"/>
    <w:rsid w:val="00A9222B"/>
    <w:rsid w:val="00A9318B"/>
    <w:rsid w:val="00A9623B"/>
    <w:rsid w:val="00AA3FC4"/>
    <w:rsid w:val="00AA5F15"/>
    <w:rsid w:val="00AA7710"/>
    <w:rsid w:val="00AB0076"/>
    <w:rsid w:val="00AB2F1E"/>
    <w:rsid w:val="00AC184E"/>
    <w:rsid w:val="00AC272C"/>
    <w:rsid w:val="00AC2B84"/>
    <w:rsid w:val="00AC4942"/>
    <w:rsid w:val="00AC62DA"/>
    <w:rsid w:val="00AC7514"/>
    <w:rsid w:val="00AF3050"/>
    <w:rsid w:val="00AF65A9"/>
    <w:rsid w:val="00B017FC"/>
    <w:rsid w:val="00B02CF9"/>
    <w:rsid w:val="00B037E1"/>
    <w:rsid w:val="00B03DA7"/>
    <w:rsid w:val="00B04B13"/>
    <w:rsid w:val="00B04DF3"/>
    <w:rsid w:val="00B05CA1"/>
    <w:rsid w:val="00B062DB"/>
    <w:rsid w:val="00B132DE"/>
    <w:rsid w:val="00B16687"/>
    <w:rsid w:val="00B212F4"/>
    <w:rsid w:val="00B23C18"/>
    <w:rsid w:val="00B243DF"/>
    <w:rsid w:val="00B27F06"/>
    <w:rsid w:val="00B349F1"/>
    <w:rsid w:val="00B410D2"/>
    <w:rsid w:val="00B41142"/>
    <w:rsid w:val="00B42767"/>
    <w:rsid w:val="00B44D76"/>
    <w:rsid w:val="00B512AB"/>
    <w:rsid w:val="00B53D0F"/>
    <w:rsid w:val="00B55C9D"/>
    <w:rsid w:val="00B55F9E"/>
    <w:rsid w:val="00B60D00"/>
    <w:rsid w:val="00B6170E"/>
    <w:rsid w:val="00B61803"/>
    <w:rsid w:val="00B6281F"/>
    <w:rsid w:val="00B70CBB"/>
    <w:rsid w:val="00B7287A"/>
    <w:rsid w:val="00B73344"/>
    <w:rsid w:val="00B73990"/>
    <w:rsid w:val="00B7519B"/>
    <w:rsid w:val="00B810AC"/>
    <w:rsid w:val="00B8638E"/>
    <w:rsid w:val="00B94693"/>
    <w:rsid w:val="00B94937"/>
    <w:rsid w:val="00B94BD9"/>
    <w:rsid w:val="00BA138D"/>
    <w:rsid w:val="00BA357C"/>
    <w:rsid w:val="00BA4F72"/>
    <w:rsid w:val="00BA6CEE"/>
    <w:rsid w:val="00BB2069"/>
    <w:rsid w:val="00BB3420"/>
    <w:rsid w:val="00BC01BD"/>
    <w:rsid w:val="00BC035B"/>
    <w:rsid w:val="00BC0876"/>
    <w:rsid w:val="00BC1BE6"/>
    <w:rsid w:val="00BC3BFD"/>
    <w:rsid w:val="00BC449B"/>
    <w:rsid w:val="00BC6394"/>
    <w:rsid w:val="00BC7AA0"/>
    <w:rsid w:val="00BD25FF"/>
    <w:rsid w:val="00BD2AE9"/>
    <w:rsid w:val="00BD5F90"/>
    <w:rsid w:val="00BE2C00"/>
    <w:rsid w:val="00BE397E"/>
    <w:rsid w:val="00BE4457"/>
    <w:rsid w:val="00BE76CD"/>
    <w:rsid w:val="00BF3CD0"/>
    <w:rsid w:val="00C04697"/>
    <w:rsid w:val="00C1488A"/>
    <w:rsid w:val="00C153E4"/>
    <w:rsid w:val="00C209DE"/>
    <w:rsid w:val="00C42B1E"/>
    <w:rsid w:val="00C4609C"/>
    <w:rsid w:val="00C5121E"/>
    <w:rsid w:val="00C51506"/>
    <w:rsid w:val="00C544BC"/>
    <w:rsid w:val="00C54B8B"/>
    <w:rsid w:val="00C55B6E"/>
    <w:rsid w:val="00C57B6B"/>
    <w:rsid w:val="00C62860"/>
    <w:rsid w:val="00C63286"/>
    <w:rsid w:val="00C63ECA"/>
    <w:rsid w:val="00C64468"/>
    <w:rsid w:val="00C64ECF"/>
    <w:rsid w:val="00C729DD"/>
    <w:rsid w:val="00C76865"/>
    <w:rsid w:val="00C76C5A"/>
    <w:rsid w:val="00C776F5"/>
    <w:rsid w:val="00C85560"/>
    <w:rsid w:val="00C92C3E"/>
    <w:rsid w:val="00C94900"/>
    <w:rsid w:val="00C9627D"/>
    <w:rsid w:val="00C97737"/>
    <w:rsid w:val="00C97966"/>
    <w:rsid w:val="00CA3B1F"/>
    <w:rsid w:val="00CA482F"/>
    <w:rsid w:val="00CA50B9"/>
    <w:rsid w:val="00CA5DC1"/>
    <w:rsid w:val="00CB0921"/>
    <w:rsid w:val="00CB4B95"/>
    <w:rsid w:val="00CB5D0A"/>
    <w:rsid w:val="00CC2495"/>
    <w:rsid w:val="00CC4094"/>
    <w:rsid w:val="00CD1F66"/>
    <w:rsid w:val="00CD238F"/>
    <w:rsid w:val="00CE299B"/>
    <w:rsid w:val="00CE55D3"/>
    <w:rsid w:val="00CF1A93"/>
    <w:rsid w:val="00CF3859"/>
    <w:rsid w:val="00CF3E7E"/>
    <w:rsid w:val="00CF778C"/>
    <w:rsid w:val="00D0223D"/>
    <w:rsid w:val="00D02993"/>
    <w:rsid w:val="00D0356A"/>
    <w:rsid w:val="00D139FC"/>
    <w:rsid w:val="00D2383B"/>
    <w:rsid w:val="00D26409"/>
    <w:rsid w:val="00D32A29"/>
    <w:rsid w:val="00D3646F"/>
    <w:rsid w:val="00D3651C"/>
    <w:rsid w:val="00D4289E"/>
    <w:rsid w:val="00D428A9"/>
    <w:rsid w:val="00D46B21"/>
    <w:rsid w:val="00D51922"/>
    <w:rsid w:val="00D52A20"/>
    <w:rsid w:val="00D52BC3"/>
    <w:rsid w:val="00D556A3"/>
    <w:rsid w:val="00D6122E"/>
    <w:rsid w:val="00D642F1"/>
    <w:rsid w:val="00D76A4B"/>
    <w:rsid w:val="00D77E2D"/>
    <w:rsid w:val="00D8536F"/>
    <w:rsid w:val="00D91F93"/>
    <w:rsid w:val="00D9424A"/>
    <w:rsid w:val="00D95B34"/>
    <w:rsid w:val="00D96BD0"/>
    <w:rsid w:val="00D976EE"/>
    <w:rsid w:val="00DA6D4B"/>
    <w:rsid w:val="00DA7EDC"/>
    <w:rsid w:val="00DB4237"/>
    <w:rsid w:val="00DC0BBF"/>
    <w:rsid w:val="00DC37DC"/>
    <w:rsid w:val="00DC3BFF"/>
    <w:rsid w:val="00DC5C10"/>
    <w:rsid w:val="00DC6850"/>
    <w:rsid w:val="00DD0ADA"/>
    <w:rsid w:val="00DD3C16"/>
    <w:rsid w:val="00DD437D"/>
    <w:rsid w:val="00DD713D"/>
    <w:rsid w:val="00DE0A27"/>
    <w:rsid w:val="00DE5F3D"/>
    <w:rsid w:val="00DE78FE"/>
    <w:rsid w:val="00DF2171"/>
    <w:rsid w:val="00DF5343"/>
    <w:rsid w:val="00E02CDA"/>
    <w:rsid w:val="00E04418"/>
    <w:rsid w:val="00E0622C"/>
    <w:rsid w:val="00E07177"/>
    <w:rsid w:val="00E1127D"/>
    <w:rsid w:val="00E1452F"/>
    <w:rsid w:val="00E16D24"/>
    <w:rsid w:val="00E17053"/>
    <w:rsid w:val="00E21634"/>
    <w:rsid w:val="00E23933"/>
    <w:rsid w:val="00E23CC7"/>
    <w:rsid w:val="00E27C4B"/>
    <w:rsid w:val="00E315B1"/>
    <w:rsid w:val="00E3307D"/>
    <w:rsid w:val="00E35B2A"/>
    <w:rsid w:val="00E402BF"/>
    <w:rsid w:val="00E4075B"/>
    <w:rsid w:val="00E43A09"/>
    <w:rsid w:val="00E4649B"/>
    <w:rsid w:val="00E4652C"/>
    <w:rsid w:val="00E52B4C"/>
    <w:rsid w:val="00E54680"/>
    <w:rsid w:val="00E54D5F"/>
    <w:rsid w:val="00E56CEC"/>
    <w:rsid w:val="00E57681"/>
    <w:rsid w:val="00E6137C"/>
    <w:rsid w:val="00E654A1"/>
    <w:rsid w:val="00E6720F"/>
    <w:rsid w:val="00E721B1"/>
    <w:rsid w:val="00E82B6F"/>
    <w:rsid w:val="00E924AD"/>
    <w:rsid w:val="00E947D1"/>
    <w:rsid w:val="00E96AD3"/>
    <w:rsid w:val="00E96B90"/>
    <w:rsid w:val="00E97345"/>
    <w:rsid w:val="00EA320B"/>
    <w:rsid w:val="00EA41F4"/>
    <w:rsid w:val="00EB06F8"/>
    <w:rsid w:val="00EB0B87"/>
    <w:rsid w:val="00EB3520"/>
    <w:rsid w:val="00EB6DA1"/>
    <w:rsid w:val="00EB739A"/>
    <w:rsid w:val="00EB7D86"/>
    <w:rsid w:val="00EE1638"/>
    <w:rsid w:val="00EE255F"/>
    <w:rsid w:val="00EE559C"/>
    <w:rsid w:val="00EF09AF"/>
    <w:rsid w:val="00EF1229"/>
    <w:rsid w:val="00EF472B"/>
    <w:rsid w:val="00EF56E5"/>
    <w:rsid w:val="00F021C1"/>
    <w:rsid w:val="00F05BD0"/>
    <w:rsid w:val="00F072EB"/>
    <w:rsid w:val="00F11871"/>
    <w:rsid w:val="00F20B2B"/>
    <w:rsid w:val="00F345C9"/>
    <w:rsid w:val="00F36747"/>
    <w:rsid w:val="00F36FF8"/>
    <w:rsid w:val="00F4622C"/>
    <w:rsid w:val="00F47E83"/>
    <w:rsid w:val="00F51641"/>
    <w:rsid w:val="00F5486E"/>
    <w:rsid w:val="00F5556A"/>
    <w:rsid w:val="00F60D07"/>
    <w:rsid w:val="00F61FC7"/>
    <w:rsid w:val="00F62569"/>
    <w:rsid w:val="00F64BD1"/>
    <w:rsid w:val="00F7040F"/>
    <w:rsid w:val="00F70E3B"/>
    <w:rsid w:val="00F7178E"/>
    <w:rsid w:val="00F75881"/>
    <w:rsid w:val="00F7774B"/>
    <w:rsid w:val="00F77D30"/>
    <w:rsid w:val="00F82D40"/>
    <w:rsid w:val="00F87701"/>
    <w:rsid w:val="00F93B52"/>
    <w:rsid w:val="00F96256"/>
    <w:rsid w:val="00F96D85"/>
    <w:rsid w:val="00F97E6E"/>
    <w:rsid w:val="00FA045A"/>
    <w:rsid w:val="00FA5C0D"/>
    <w:rsid w:val="00FA5EAF"/>
    <w:rsid w:val="00FA6431"/>
    <w:rsid w:val="00FB1E8D"/>
    <w:rsid w:val="00FB2E7C"/>
    <w:rsid w:val="00FB4344"/>
    <w:rsid w:val="00FB5BCA"/>
    <w:rsid w:val="00FB782B"/>
    <w:rsid w:val="00FC1715"/>
    <w:rsid w:val="00FC25D1"/>
    <w:rsid w:val="00FC4287"/>
    <w:rsid w:val="00FC48F5"/>
    <w:rsid w:val="00FC4CAD"/>
    <w:rsid w:val="00FC7290"/>
    <w:rsid w:val="00FC7993"/>
    <w:rsid w:val="00FD2774"/>
    <w:rsid w:val="00FD59F7"/>
    <w:rsid w:val="00FD6C90"/>
    <w:rsid w:val="00FE0F2C"/>
    <w:rsid w:val="00FE30F0"/>
    <w:rsid w:val="00FE4298"/>
    <w:rsid w:val="00FE56EA"/>
    <w:rsid w:val="00FE78E7"/>
    <w:rsid w:val="00FE7D54"/>
    <w:rsid w:val="00FF1489"/>
    <w:rsid w:val="00FF4436"/>
    <w:rsid w:val="00FF4A1C"/>
    <w:rsid w:val="00FF4A7A"/>
    <w:rsid w:val="00FF51D2"/>
    <w:rsid w:val="00F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 w:type="character" w:styleId="Hyperlink">
    <w:name w:val="Hyperlink"/>
    <w:basedOn w:val="DefaultParagraphFont"/>
    <w:uiPriority w:val="99"/>
    <w:unhideWhenUsed/>
    <w:rsid w:val="00EB739A"/>
    <w:rPr>
      <w:color w:val="0000FF" w:themeColor="hyperlink"/>
      <w:u w:val="single"/>
    </w:rPr>
  </w:style>
  <w:style w:type="table" w:styleId="TableGrid">
    <w:name w:val="Table Grid"/>
    <w:basedOn w:val="TableNormal"/>
    <w:uiPriority w:val="59"/>
    <w:rsid w:val="0037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98"/>
  </w:style>
  <w:style w:type="paragraph" w:styleId="Footer">
    <w:name w:val="footer"/>
    <w:basedOn w:val="Normal"/>
    <w:link w:val="FooterChar"/>
    <w:uiPriority w:val="99"/>
    <w:unhideWhenUsed/>
    <w:rsid w:val="003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98"/>
  </w:style>
  <w:style w:type="paragraph" w:styleId="ListParagraph">
    <w:name w:val="List Paragraph"/>
    <w:basedOn w:val="Normal"/>
    <w:uiPriority w:val="34"/>
    <w:qFormat/>
    <w:rsid w:val="00FD2774"/>
    <w:pPr>
      <w:ind w:left="720"/>
      <w:contextualSpacing/>
    </w:pPr>
  </w:style>
  <w:style w:type="character" w:customStyle="1" w:styleId="apple-converted-space">
    <w:name w:val="apple-converted-space"/>
    <w:basedOn w:val="DefaultParagraphFont"/>
    <w:rsid w:val="001C5B16"/>
  </w:style>
  <w:style w:type="paragraph" w:styleId="NoSpacing">
    <w:name w:val="No Spacing"/>
    <w:uiPriority w:val="1"/>
    <w:qFormat/>
    <w:rsid w:val="00357708"/>
    <w:pPr>
      <w:spacing w:after="0" w:line="240" w:lineRule="auto"/>
    </w:pPr>
  </w:style>
  <w:style w:type="character" w:styleId="Hyperlink">
    <w:name w:val="Hyperlink"/>
    <w:basedOn w:val="DefaultParagraphFont"/>
    <w:uiPriority w:val="99"/>
    <w:unhideWhenUsed/>
    <w:rsid w:val="00EB739A"/>
    <w:rPr>
      <w:color w:val="0000FF" w:themeColor="hyperlink"/>
      <w:u w:val="single"/>
    </w:rPr>
  </w:style>
  <w:style w:type="table" w:styleId="TableGrid">
    <w:name w:val="Table Grid"/>
    <w:basedOn w:val="TableNormal"/>
    <w:uiPriority w:val="59"/>
    <w:rsid w:val="0037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88779">
      <w:bodyDiv w:val="1"/>
      <w:marLeft w:val="0"/>
      <w:marRight w:val="0"/>
      <w:marTop w:val="0"/>
      <w:marBottom w:val="0"/>
      <w:divBdr>
        <w:top w:val="none" w:sz="0" w:space="0" w:color="auto"/>
        <w:left w:val="none" w:sz="0" w:space="0" w:color="auto"/>
        <w:bottom w:val="none" w:sz="0" w:space="0" w:color="auto"/>
        <w:right w:val="none" w:sz="0" w:space="0" w:color="auto"/>
      </w:divBdr>
      <w:divsChild>
        <w:div w:id="31812663">
          <w:marLeft w:val="0"/>
          <w:marRight w:val="0"/>
          <w:marTop w:val="0"/>
          <w:marBottom w:val="0"/>
          <w:divBdr>
            <w:top w:val="none" w:sz="0" w:space="0" w:color="auto"/>
            <w:left w:val="none" w:sz="0" w:space="0" w:color="auto"/>
            <w:bottom w:val="none" w:sz="0" w:space="0" w:color="auto"/>
            <w:right w:val="none" w:sz="0" w:space="0" w:color="auto"/>
          </w:divBdr>
        </w:div>
        <w:div w:id="772701776">
          <w:marLeft w:val="0"/>
          <w:marRight w:val="0"/>
          <w:marTop w:val="0"/>
          <w:marBottom w:val="0"/>
          <w:divBdr>
            <w:top w:val="none" w:sz="0" w:space="0" w:color="auto"/>
            <w:left w:val="none" w:sz="0" w:space="0" w:color="auto"/>
            <w:bottom w:val="none" w:sz="0" w:space="0" w:color="auto"/>
            <w:right w:val="none" w:sz="0" w:space="0" w:color="auto"/>
          </w:divBdr>
        </w:div>
        <w:div w:id="1623339787">
          <w:marLeft w:val="0"/>
          <w:marRight w:val="0"/>
          <w:marTop w:val="0"/>
          <w:marBottom w:val="0"/>
          <w:divBdr>
            <w:top w:val="none" w:sz="0" w:space="0" w:color="auto"/>
            <w:left w:val="none" w:sz="0" w:space="0" w:color="auto"/>
            <w:bottom w:val="none" w:sz="0" w:space="0" w:color="auto"/>
            <w:right w:val="none" w:sz="0" w:space="0" w:color="auto"/>
          </w:divBdr>
        </w:div>
        <w:div w:id="1402488821">
          <w:marLeft w:val="0"/>
          <w:marRight w:val="0"/>
          <w:marTop w:val="0"/>
          <w:marBottom w:val="0"/>
          <w:divBdr>
            <w:top w:val="none" w:sz="0" w:space="0" w:color="auto"/>
            <w:left w:val="none" w:sz="0" w:space="0" w:color="auto"/>
            <w:bottom w:val="none" w:sz="0" w:space="0" w:color="auto"/>
            <w:right w:val="none" w:sz="0" w:space="0" w:color="auto"/>
          </w:divBdr>
        </w:div>
        <w:div w:id="728963578">
          <w:marLeft w:val="0"/>
          <w:marRight w:val="0"/>
          <w:marTop w:val="0"/>
          <w:marBottom w:val="0"/>
          <w:divBdr>
            <w:top w:val="none" w:sz="0" w:space="0" w:color="auto"/>
            <w:left w:val="none" w:sz="0" w:space="0" w:color="auto"/>
            <w:bottom w:val="none" w:sz="0" w:space="0" w:color="auto"/>
            <w:right w:val="none" w:sz="0" w:space="0" w:color="auto"/>
          </w:divBdr>
        </w:div>
        <w:div w:id="696390549">
          <w:marLeft w:val="0"/>
          <w:marRight w:val="0"/>
          <w:marTop w:val="0"/>
          <w:marBottom w:val="0"/>
          <w:divBdr>
            <w:top w:val="none" w:sz="0" w:space="0" w:color="auto"/>
            <w:left w:val="none" w:sz="0" w:space="0" w:color="auto"/>
            <w:bottom w:val="none" w:sz="0" w:space="0" w:color="auto"/>
            <w:right w:val="none" w:sz="0" w:space="0" w:color="auto"/>
          </w:divBdr>
        </w:div>
        <w:div w:id="1186796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u/0/106210564040146245793?prsrc=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3127</TotalTime>
  <Pages>6</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City of Durango</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235</cp:revision>
  <dcterms:created xsi:type="dcterms:W3CDTF">2015-04-14T15:05:00Z</dcterms:created>
  <dcterms:modified xsi:type="dcterms:W3CDTF">2015-09-29T20:09:00Z</dcterms:modified>
</cp:coreProperties>
</file>